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78A630" w14:textId="7C8946CB" w:rsidR="00D54E12" w:rsidRPr="006958E9" w:rsidRDefault="00D54E12" w:rsidP="0038551D">
      <w:pPr>
        <w:tabs>
          <w:tab w:val="left" w:pos="2127"/>
        </w:tabs>
        <w:spacing w:before="120" w:line="240" w:lineRule="auto"/>
        <w:ind w:left="2127" w:hanging="2127"/>
        <w:rPr>
          <w:b/>
          <w:sz w:val="24"/>
          <w:lang w:val="en-US"/>
        </w:rPr>
      </w:pPr>
      <w:r w:rsidRPr="006958E9">
        <w:rPr>
          <w:b/>
          <w:sz w:val="24"/>
          <w:lang w:val="en-US"/>
        </w:rPr>
        <w:t>Source:</w:t>
      </w:r>
      <w:r w:rsidRPr="006958E9">
        <w:rPr>
          <w:b/>
          <w:sz w:val="24"/>
          <w:lang w:val="en-US"/>
        </w:rPr>
        <w:tab/>
      </w:r>
      <w:r w:rsidR="006958E9" w:rsidRPr="006958E9">
        <w:rPr>
          <w:b/>
          <w:sz w:val="24"/>
          <w:lang w:val="en-US"/>
        </w:rPr>
        <w:t>Orange</w:t>
      </w:r>
    </w:p>
    <w:p w14:paraId="6A8C69C2" w14:textId="07DDD427"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BF4DCF">
        <w:rPr>
          <w:b/>
          <w:sz w:val="24"/>
        </w:rPr>
        <w:t>Proposals for IVAS performance requirements</w:t>
      </w:r>
    </w:p>
    <w:p w14:paraId="27C22E17" w14:textId="6B37E167" w:rsidR="00D54E12" w:rsidRPr="006D5CB2" w:rsidRDefault="00DC2EEF" w:rsidP="0038551D">
      <w:pPr>
        <w:pStyle w:val="Titre2"/>
        <w:spacing w:line="240" w:lineRule="auto"/>
        <w:rPr>
          <w:lang w:val="en-GB"/>
        </w:rPr>
      </w:pPr>
      <w:r>
        <w:rPr>
          <w:lang w:val="en-GB"/>
        </w:rPr>
        <w:t>Document for:</w:t>
      </w:r>
      <w:r>
        <w:rPr>
          <w:lang w:val="en-GB"/>
        </w:rPr>
        <w:tab/>
      </w:r>
      <w:r w:rsidR="00A931B0">
        <w:rPr>
          <w:lang w:val="en-GB"/>
        </w:rPr>
        <w:t>Agreement</w:t>
      </w:r>
    </w:p>
    <w:p w14:paraId="5F6EF06F" w14:textId="4785830F" w:rsidR="00D54E12" w:rsidRPr="006D5CB2" w:rsidRDefault="00DD112A" w:rsidP="0038551D">
      <w:pPr>
        <w:pStyle w:val="Titre2"/>
        <w:spacing w:line="240" w:lineRule="auto"/>
        <w:rPr>
          <w:lang w:val="en-GB"/>
        </w:rPr>
      </w:pPr>
      <w:r>
        <w:rPr>
          <w:lang w:val="en-GB"/>
        </w:rPr>
        <w:t>Agenda Item:</w:t>
      </w:r>
      <w:r>
        <w:rPr>
          <w:lang w:val="en-GB"/>
        </w:rPr>
        <w:tab/>
      </w:r>
      <w:r w:rsidR="006958E9">
        <w:rPr>
          <w:lang w:val="en-GB"/>
        </w:rPr>
        <w:t>7</w:t>
      </w:r>
      <w:r>
        <w:rPr>
          <w:lang w:val="en-GB"/>
        </w:rPr>
        <w:t>.</w:t>
      </w:r>
      <w:r w:rsidR="00B84F1C">
        <w:rPr>
          <w:lang w:val="en-GB"/>
        </w:rPr>
        <w:t>5</w:t>
      </w:r>
    </w:p>
    <w:p w14:paraId="3E0AC87D" w14:textId="77777777" w:rsidR="00D54E12" w:rsidRDefault="00D54E12" w:rsidP="0038551D">
      <w:pPr>
        <w:pBdr>
          <w:top w:val="single" w:sz="12" w:space="1" w:color="auto"/>
        </w:pBdr>
        <w:spacing w:after="0" w:line="240" w:lineRule="auto"/>
        <w:rPr>
          <w:sz w:val="20"/>
        </w:rPr>
      </w:pPr>
    </w:p>
    <w:p w14:paraId="422C70E2" w14:textId="77777777" w:rsidR="003554B6" w:rsidRDefault="003554B6" w:rsidP="0038551D">
      <w:pPr>
        <w:pBdr>
          <w:top w:val="single" w:sz="12" w:space="1" w:color="auto"/>
        </w:pBdr>
        <w:spacing w:after="0" w:line="240" w:lineRule="auto"/>
        <w:rPr>
          <w:b/>
          <w:sz w:val="24"/>
          <w:szCs w:val="24"/>
        </w:rPr>
      </w:pPr>
    </w:p>
    <w:p w14:paraId="5D557BB2" w14:textId="202B0870" w:rsidR="003554B6" w:rsidRPr="00D31DDF" w:rsidRDefault="003554B6" w:rsidP="003554B6">
      <w:pPr>
        <w:pStyle w:val="Titre2"/>
        <w:widowControl/>
        <w:numPr>
          <w:ilvl w:val="0"/>
          <w:numId w:val="9"/>
        </w:numPr>
        <w:tabs>
          <w:tab w:val="clear" w:pos="2127"/>
        </w:tabs>
        <w:spacing w:before="240" w:after="0" w:line="240" w:lineRule="auto"/>
        <w:rPr>
          <w:szCs w:val="24"/>
        </w:rPr>
      </w:pPr>
      <w:r>
        <w:t>Introduction</w:t>
      </w:r>
    </w:p>
    <w:p w14:paraId="33775041" w14:textId="53B39CF9" w:rsidR="003554B6" w:rsidRDefault="003554B6" w:rsidP="003554B6">
      <w:pPr>
        <w:spacing w:after="0"/>
        <w:rPr>
          <w:rFonts w:cs="Arial"/>
          <w:szCs w:val="22"/>
          <w:lang w:val="en-US"/>
        </w:rPr>
      </w:pPr>
    </w:p>
    <w:p w14:paraId="24269A23" w14:textId="44FF68A0" w:rsidR="00947BE9" w:rsidRDefault="00947BE9" w:rsidP="00947BE9">
      <w:pPr>
        <w:spacing w:before="40" w:after="0"/>
        <w:rPr>
          <w:rFonts w:eastAsia="Times New Roman" w:cs="Arial"/>
          <w:sz w:val="24"/>
          <w:szCs w:val="24"/>
          <w:lang w:val="en-US"/>
        </w:rPr>
      </w:pPr>
      <w:r w:rsidRPr="00B96664">
        <w:rPr>
          <w:rFonts w:eastAsia="Times New Roman" w:cs="Arial"/>
          <w:sz w:val="24"/>
          <w:szCs w:val="24"/>
          <w:lang w:val="en-US"/>
        </w:rPr>
        <w:t>The Work Item on Immersive Voice and Audio Services (</w:t>
      </w:r>
      <w:proofErr w:type="spellStart"/>
      <w:r w:rsidRPr="00B96664">
        <w:rPr>
          <w:rFonts w:eastAsia="Times New Roman" w:cs="Arial"/>
          <w:sz w:val="24"/>
          <w:szCs w:val="24"/>
          <w:lang w:val="en-US"/>
        </w:rPr>
        <w:t>IVAS_Codec</w:t>
      </w:r>
      <w:proofErr w:type="spellEnd"/>
      <w:r w:rsidRPr="00B96664">
        <w:rPr>
          <w:rFonts w:eastAsia="Times New Roman" w:cs="Arial"/>
          <w:sz w:val="24"/>
          <w:szCs w:val="24"/>
          <w:lang w:val="en-US"/>
        </w:rPr>
        <w:t xml:space="preserve">) was approved at SA#77 (Sept. 2017) [1]. </w:t>
      </w:r>
      <w:r w:rsidR="00BF4DCF">
        <w:rPr>
          <w:rFonts w:eastAsia="Times New Roman" w:cs="Arial"/>
          <w:sz w:val="24"/>
          <w:szCs w:val="24"/>
          <w:lang w:val="en-US"/>
        </w:rPr>
        <w:t xml:space="preserve">At SA4#95, the source brought up an input [2] </w:t>
      </w:r>
      <w:r w:rsidR="006E6D18">
        <w:rPr>
          <w:rFonts w:eastAsia="Times New Roman" w:cs="Arial"/>
          <w:sz w:val="24"/>
          <w:szCs w:val="24"/>
          <w:lang w:val="en-US"/>
        </w:rPr>
        <w:t>addre</w:t>
      </w:r>
      <w:bookmarkStart w:id="0" w:name="_GoBack"/>
      <w:bookmarkEnd w:id="0"/>
      <w:r w:rsidR="006E6D18">
        <w:rPr>
          <w:rFonts w:eastAsia="Times New Roman" w:cs="Arial"/>
          <w:sz w:val="24"/>
          <w:szCs w:val="24"/>
          <w:lang w:val="en-US"/>
        </w:rPr>
        <w:t>ssing</w:t>
      </w:r>
      <w:r w:rsidR="00BF4DCF">
        <w:rPr>
          <w:rFonts w:eastAsia="Times New Roman" w:cs="Arial"/>
          <w:sz w:val="24"/>
          <w:szCs w:val="24"/>
          <w:lang w:val="en-US"/>
        </w:rPr>
        <w:t xml:space="preserve"> performance requirements and we repeat below a relevant excerpt, given that IVAS-3 is still at an early stage:</w:t>
      </w:r>
    </w:p>
    <w:p w14:paraId="1743396B" w14:textId="77777777" w:rsidR="00BF4DCF" w:rsidRPr="00BF4DCF" w:rsidRDefault="00BF4DCF" w:rsidP="00BF4DCF">
      <w:pPr>
        <w:pStyle w:val="Heading"/>
        <w:tabs>
          <w:tab w:val="left" w:pos="0"/>
          <w:tab w:val="left" w:pos="7200"/>
        </w:tabs>
        <w:spacing w:before="120" w:after="0" w:line="240" w:lineRule="auto"/>
        <w:ind w:left="0" w:firstLine="0"/>
        <w:rPr>
          <w:rFonts w:eastAsia="Calibri" w:cs="Arial"/>
          <w:b w:val="0"/>
          <w:bCs/>
          <w:color w:val="000000"/>
          <w:szCs w:val="24"/>
          <w:lang w:val="en-US"/>
        </w:rPr>
      </w:pPr>
      <w:r w:rsidRPr="00BF4DCF">
        <w:rPr>
          <w:rFonts w:eastAsia="Times New Roman" w:cs="Arial"/>
          <w:szCs w:val="24"/>
          <w:lang w:val="en-US"/>
        </w:rPr>
        <w:t>“</w:t>
      </w:r>
      <w:r w:rsidRPr="00BF4DCF">
        <w:rPr>
          <w:rFonts w:eastAsia="Calibri" w:cs="Arial"/>
          <w:b w:val="0"/>
          <w:bCs/>
          <w:color w:val="000000"/>
          <w:szCs w:val="24"/>
          <w:lang w:val="en-US"/>
        </w:rPr>
        <w:t>As long as essential design constraints are not yet defined (e.g. bit rates) it seems premature to propose performance requirements. At this stage it would be useful to verify what would be the potential reference codecs to define requirements. In particular, the Source proposes to consider MPEG-H 3DA as a reference codec to ensure comparison with the state-of-the-art.</w:t>
      </w:r>
    </w:p>
    <w:p w14:paraId="08FE7433" w14:textId="77777777" w:rsidR="00BF4DCF" w:rsidRPr="00BF4DCF" w:rsidRDefault="00BF4DCF" w:rsidP="00BF4DCF">
      <w:pPr>
        <w:pStyle w:val="Heading"/>
        <w:tabs>
          <w:tab w:val="left" w:pos="567"/>
          <w:tab w:val="left" w:pos="7200"/>
        </w:tabs>
        <w:spacing w:before="120" w:after="0" w:line="240" w:lineRule="auto"/>
        <w:ind w:left="567" w:hanging="567"/>
        <w:rPr>
          <w:rFonts w:eastAsia="Calibri" w:cs="Arial"/>
          <w:b w:val="0"/>
          <w:bCs/>
          <w:color w:val="000000"/>
          <w:szCs w:val="24"/>
          <w:lang w:val="en-US"/>
        </w:rPr>
      </w:pPr>
      <w:r w:rsidRPr="00BF4DCF">
        <w:rPr>
          <w:rFonts w:eastAsia="Calibri" w:cs="Arial"/>
          <w:b w:val="0"/>
          <w:bCs/>
          <w:color w:val="000000"/>
          <w:szCs w:val="24"/>
          <w:lang w:val="en-US"/>
        </w:rPr>
        <w:t>Note: The existing requirements for EVS stereo in [3] assumed self-referencing with EVS with specific content (correlated stereo content). One should discuss whether the same type of requirements still makes sense for IVAS in stereo.</w:t>
      </w:r>
    </w:p>
    <w:p w14:paraId="24BC7017" w14:textId="7A196171" w:rsidR="00BF4DCF" w:rsidRPr="00BF4DCF" w:rsidRDefault="00BF4DCF" w:rsidP="00BF4DCF">
      <w:pPr>
        <w:pStyle w:val="Heading"/>
        <w:tabs>
          <w:tab w:val="left" w:pos="0"/>
          <w:tab w:val="left" w:pos="7200"/>
        </w:tabs>
        <w:spacing w:before="120" w:after="0" w:line="240" w:lineRule="auto"/>
        <w:ind w:left="0" w:firstLine="0"/>
        <w:rPr>
          <w:rFonts w:cs="Arial"/>
          <w:b w:val="0"/>
          <w:bCs/>
          <w:color w:val="000000"/>
          <w:szCs w:val="24"/>
          <w:lang w:val="en-US"/>
        </w:rPr>
      </w:pPr>
      <w:r w:rsidRPr="00BF4DCF">
        <w:rPr>
          <w:rFonts w:cs="Arial"/>
          <w:b w:val="0"/>
          <w:bCs/>
          <w:color w:val="000000"/>
          <w:szCs w:val="24"/>
          <w:lang w:val="en-US"/>
        </w:rPr>
        <w:t>The robustness of the IVAS codec should be tested using radio profiles that properly reflect the target services, in particular 5G NR.”</w:t>
      </w:r>
    </w:p>
    <w:p w14:paraId="5C3D1D65" w14:textId="77777777" w:rsidR="00077CEF" w:rsidRDefault="00077CEF" w:rsidP="00947BE9">
      <w:pPr>
        <w:spacing w:before="40" w:after="0"/>
        <w:rPr>
          <w:rFonts w:eastAsia="Times New Roman" w:cs="Arial"/>
          <w:sz w:val="24"/>
          <w:szCs w:val="24"/>
          <w:lang w:val="en-US"/>
        </w:rPr>
      </w:pPr>
    </w:p>
    <w:p w14:paraId="02E581F5" w14:textId="3CE1ED88" w:rsidR="00C270C0" w:rsidRDefault="00C270C0" w:rsidP="00947BE9">
      <w:pPr>
        <w:spacing w:before="40" w:after="0"/>
        <w:rPr>
          <w:rFonts w:eastAsia="Times New Roman" w:cs="Arial"/>
          <w:sz w:val="24"/>
          <w:szCs w:val="24"/>
          <w:lang w:val="en-US"/>
        </w:rPr>
      </w:pPr>
      <w:r>
        <w:rPr>
          <w:rFonts w:eastAsia="Times New Roman" w:cs="Arial"/>
          <w:sz w:val="24"/>
          <w:szCs w:val="24"/>
          <w:lang w:val="en-US"/>
        </w:rPr>
        <w:t xml:space="preserve">At SA4#102, the source brought some test results for scene-based audio and discussed </w:t>
      </w:r>
      <w:r w:rsidRPr="00C270C0">
        <w:rPr>
          <w:rFonts w:eastAsia="Times New Roman" w:cs="Arial"/>
          <w:sz w:val="24"/>
          <w:szCs w:val="24"/>
          <w:lang w:val="en-US"/>
        </w:rPr>
        <w:t>potential reference codecs</w:t>
      </w:r>
      <w:r>
        <w:rPr>
          <w:rFonts w:eastAsia="Times New Roman" w:cs="Arial"/>
          <w:sz w:val="24"/>
          <w:szCs w:val="24"/>
          <w:lang w:val="en-US"/>
        </w:rPr>
        <w:t xml:space="preserve"> </w:t>
      </w:r>
      <w:r w:rsidR="00406F7C">
        <w:rPr>
          <w:rFonts w:eastAsia="Times New Roman" w:cs="Arial"/>
          <w:sz w:val="24"/>
          <w:szCs w:val="24"/>
          <w:lang w:val="en-US"/>
        </w:rPr>
        <w:t xml:space="preserve">in terms of Opus, MPEG-H, FS_CODVRA extension of e-AAC+, VRStream codecs </w:t>
      </w:r>
      <w:r>
        <w:rPr>
          <w:rFonts w:eastAsia="Times New Roman" w:cs="Arial"/>
          <w:sz w:val="24"/>
          <w:szCs w:val="24"/>
          <w:lang w:val="en-US"/>
        </w:rPr>
        <w:t>(</w:t>
      </w:r>
      <w:r w:rsidRPr="00C270C0">
        <w:rPr>
          <w:rFonts w:eastAsia="Times New Roman" w:cs="Arial"/>
          <w:sz w:val="24"/>
          <w:szCs w:val="24"/>
          <w:lang w:val="en-US"/>
        </w:rPr>
        <w:t>as alternatives to EVS multimono</w:t>
      </w:r>
      <w:r>
        <w:rPr>
          <w:rFonts w:eastAsia="Times New Roman" w:cs="Arial"/>
          <w:sz w:val="24"/>
          <w:szCs w:val="24"/>
          <w:lang w:val="en-US"/>
        </w:rPr>
        <w:t>) and some testing aspects (reference condition</w:t>
      </w:r>
      <w:r w:rsidR="00406F7C">
        <w:rPr>
          <w:rFonts w:eastAsia="Times New Roman" w:cs="Arial"/>
          <w:sz w:val="24"/>
          <w:szCs w:val="24"/>
          <w:lang w:val="en-US"/>
        </w:rPr>
        <w:t>s for FOA/HOA</w:t>
      </w:r>
      <w:r>
        <w:rPr>
          <w:rFonts w:eastAsia="Times New Roman" w:cs="Arial"/>
          <w:sz w:val="24"/>
          <w:szCs w:val="24"/>
          <w:lang w:val="en-US"/>
        </w:rPr>
        <w:t>, us</w:t>
      </w:r>
      <w:r w:rsidR="00406F7C">
        <w:rPr>
          <w:rFonts w:eastAsia="Times New Roman" w:cs="Arial"/>
          <w:sz w:val="24"/>
          <w:szCs w:val="24"/>
          <w:lang w:val="en-US"/>
        </w:rPr>
        <w:t>e</w:t>
      </w:r>
      <w:r>
        <w:rPr>
          <w:rFonts w:eastAsia="Times New Roman" w:cs="Arial"/>
          <w:sz w:val="24"/>
          <w:szCs w:val="24"/>
          <w:lang w:val="en-US"/>
        </w:rPr>
        <w:t xml:space="preserve"> of </w:t>
      </w:r>
      <w:r w:rsidRPr="00C270C0">
        <w:rPr>
          <w:rFonts w:eastAsia="Times New Roman" w:cs="Arial"/>
          <w:sz w:val="24"/>
          <w:szCs w:val="24"/>
          <w:lang w:val="en-US"/>
        </w:rPr>
        <w:t>individual or personalized HRTFs</w:t>
      </w:r>
      <w:r>
        <w:rPr>
          <w:rFonts w:eastAsia="Times New Roman" w:cs="Arial"/>
          <w:sz w:val="24"/>
          <w:szCs w:val="24"/>
          <w:lang w:val="en-US"/>
        </w:rPr>
        <w:t>).</w:t>
      </w:r>
    </w:p>
    <w:p w14:paraId="08386BC2" w14:textId="77777777" w:rsidR="00C270C0" w:rsidRDefault="00C270C0" w:rsidP="00947BE9">
      <w:pPr>
        <w:spacing w:before="40" w:after="0"/>
        <w:rPr>
          <w:rFonts w:eastAsia="Times New Roman" w:cs="Arial"/>
          <w:sz w:val="24"/>
          <w:szCs w:val="24"/>
          <w:lang w:val="en-US"/>
        </w:rPr>
      </w:pPr>
    </w:p>
    <w:p w14:paraId="105B0346" w14:textId="77777777" w:rsidR="00C270C0" w:rsidRDefault="00C270C0" w:rsidP="00947BE9">
      <w:pPr>
        <w:spacing w:before="40" w:after="0"/>
        <w:rPr>
          <w:rFonts w:eastAsia="Times New Roman" w:cs="Arial"/>
          <w:sz w:val="24"/>
          <w:szCs w:val="24"/>
          <w:lang w:val="en-US"/>
        </w:rPr>
      </w:pPr>
      <w:r>
        <w:rPr>
          <w:rFonts w:eastAsia="Times New Roman" w:cs="Arial"/>
          <w:sz w:val="24"/>
          <w:szCs w:val="24"/>
          <w:lang w:val="en-US"/>
        </w:rPr>
        <w:t>If we check the current status of IVAS P-docs, we can find that:</w:t>
      </w:r>
    </w:p>
    <w:p w14:paraId="22E1BAEE" w14:textId="2933A623" w:rsidR="00C270C0" w:rsidRDefault="00C270C0" w:rsidP="00C270C0">
      <w:pPr>
        <w:pStyle w:val="Paragraphedeliste"/>
        <w:numPr>
          <w:ilvl w:val="0"/>
          <w:numId w:val="27"/>
        </w:numPr>
        <w:spacing w:before="40"/>
        <w:rPr>
          <w:rFonts w:ascii="Arial" w:eastAsia="Times New Roman" w:hAnsi="Arial" w:cs="Arial"/>
        </w:rPr>
      </w:pPr>
      <w:r>
        <w:rPr>
          <w:rFonts w:ascii="Arial" w:eastAsia="Times New Roman" w:hAnsi="Arial" w:cs="Arial"/>
        </w:rPr>
        <w:t>T</w:t>
      </w:r>
      <w:r w:rsidR="006E6D18" w:rsidRPr="00C270C0">
        <w:rPr>
          <w:rFonts w:ascii="Arial" w:eastAsia="Times New Roman" w:hAnsi="Arial" w:cs="Arial"/>
        </w:rPr>
        <w:t>he current design constraints</w:t>
      </w:r>
      <w:r w:rsidRPr="00C270C0">
        <w:rPr>
          <w:rFonts w:ascii="Arial" w:eastAsia="Times New Roman" w:hAnsi="Arial" w:cs="Arial"/>
        </w:rPr>
        <w:t xml:space="preserve"> in IVAS-4 [4]</w:t>
      </w:r>
      <w:r w:rsidR="006E6D18" w:rsidRPr="00C270C0">
        <w:rPr>
          <w:rFonts w:ascii="Arial" w:eastAsia="Times New Roman" w:hAnsi="Arial" w:cs="Arial"/>
        </w:rPr>
        <w:t xml:space="preserve"> still miss some </w:t>
      </w:r>
      <w:r w:rsidR="00406F7C">
        <w:rPr>
          <w:rFonts w:ascii="Arial" w:eastAsia="Times New Roman" w:hAnsi="Arial" w:cs="Arial"/>
        </w:rPr>
        <w:t>fundamental</w:t>
      </w:r>
      <w:r w:rsidR="006E6D18" w:rsidRPr="00C270C0">
        <w:rPr>
          <w:rFonts w:ascii="Arial" w:eastAsia="Times New Roman" w:hAnsi="Arial" w:cs="Arial"/>
        </w:rPr>
        <w:t xml:space="preserve"> aspects like </w:t>
      </w:r>
      <w:r w:rsidR="0084614C">
        <w:rPr>
          <w:rFonts w:ascii="Arial" w:eastAsia="Times New Roman" w:hAnsi="Arial" w:cs="Arial"/>
        </w:rPr>
        <w:t>the minimum bit-rate for various operations (stereo, ambisonic</w:t>
      </w:r>
      <w:r w:rsidR="002455B9">
        <w:rPr>
          <w:rFonts w:ascii="Arial" w:eastAsia="Times New Roman" w:hAnsi="Arial" w:cs="Arial"/>
        </w:rPr>
        <w:t>s</w:t>
      </w:r>
      <w:r w:rsidR="0084614C">
        <w:rPr>
          <w:rFonts w:ascii="Arial" w:eastAsia="Times New Roman" w:hAnsi="Arial" w:cs="Arial"/>
        </w:rPr>
        <w:t xml:space="preserve">, etc.), </w:t>
      </w:r>
      <w:r w:rsidR="006E6D18" w:rsidRPr="00C270C0">
        <w:rPr>
          <w:rFonts w:ascii="Arial" w:eastAsia="Times New Roman" w:hAnsi="Arial" w:cs="Arial"/>
        </w:rPr>
        <w:t xml:space="preserve">specific details on input formats (e.g. maximum HOA order, definition of object-based audio) or </w:t>
      </w:r>
      <w:r w:rsidR="00406F7C">
        <w:rPr>
          <w:rFonts w:ascii="Arial" w:eastAsia="Times New Roman" w:hAnsi="Arial" w:cs="Arial"/>
        </w:rPr>
        <w:t xml:space="preserve">basic </w:t>
      </w:r>
      <w:r w:rsidR="006E6D18" w:rsidRPr="00C270C0">
        <w:rPr>
          <w:rFonts w:ascii="Arial" w:eastAsia="Times New Roman" w:hAnsi="Arial" w:cs="Arial"/>
        </w:rPr>
        <w:t>requirements on algorithmic delay and complexity.</w:t>
      </w:r>
    </w:p>
    <w:p w14:paraId="617B3B91" w14:textId="1D940EFA" w:rsidR="00C270C0" w:rsidRDefault="00C270C0" w:rsidP="00C270C0">
      <w:pPr>
        <w:pStyle w:val="Paragraphedeliste"/>
        <w:numPr>
          <w:ilvl w:val="0"/>
          <w:numId w:val="27"/>
        </w:numPr>
        <w:spacing w:before="40"/>
        <w:rPr>
          <w:rFonts w:ascii="Arial" w:eastAsia="Times New Roman" w:hAnsi="Arial" w:cs="Arial"/>
        </w:rPr>
      </w:pPr>
      <w:r>
        <w:rPr>
          <w:rFonts w:ascii="Arial" w:eastAsia="Times New Roman" w:hAnsi="Arial" w:cs="Arial"/>
        </w:rPr>
        <w:t xml:space="preserve">The draft performance requirements in IVAS-3 [5] </w:t>
      </w:r>
      <w:r w:rsidR="00406F7C">
        <w:rPr>
          <w:rFonts w:ascii="Arial" w:eastAsia="Times New Roman" w:hAnsi="Arial" w:cs="Arial"/>
        </w:rPr>
        <w:t>contain mostly</w:t>
      </w:r>
      <w:r>
        <w:rPr>
          <w:rFonts w:ascii="Arial" w:eastAsia="Times New Roman" w:hAnsi="Arial" w:cs="Arial"/>
        </w:rPr>
        <w:t xml:space="preserve"> </w:t>
      </w:r>
      <w:r w:rsidR="00A5305B">
        <w:rPr>
          <w:rFonts w:ascii="Arial" w:eastAsia="Times New Roman" w:hAnsi="Arial" w:cs="Arial"/>
        </w:rPr>
        <w:t xml:space="preserve">a draft list of reference codecs and </w:t>
      </w:r>
      <w:r>
        <w:rPr>
          <w:rFonts w:ascii="Arial" w:eastAsia="Times New Roman" w:hAnsi="Arial" w:cs="Arial"/>
        </w:rPr>
        <w:t xml:space="preserve">a placeholder for stereo requirements </w:t>
      </w:r>
      <w:r w:rsidR="002455B9">
        <w:rPr>
          <w:rFonts w:ascii="Arial" w:eastAsia="Times New Roman" w:hAnsi="Arial" w:cs="Arial"/>
        </w:rPr>
        <w:t>based on</w:t>
      </w:r>
      <w:r>
        <w:rPr>
          <w:rFonts w:ascii="Arial" w:eastAsia="Times New Roman" w:hAnsi="Arial" w:cs="Arial"/>
        </w:rPr>
        <w:t xml:space="preserve"> previous EVS stereo requirements in square brackets.</w:t>
      </w:r>
    </w:p>
    <w:p w14:paraId="7EB04F36" w14:textId="1381942F" w:rsidR="006E6D18" w:rsidRPr="00C270C0" w:rsidRDefault="006E6D18" w:rsidP="00C270C0">
      <w:pPr>
        <w:spacing w:before="40"/>
        <w:rPr>
          <w:rFonts w:eastAsia="Times New Roman" w:cs="Arial"/>
          <w:sz w:val="24"/>
          <w:szCs w:val="24"/>
          <w:lang w:val="en-US"/>
        </w:rPr>
      </w:pPr>
      <w:r w:rsidRPr="00C270C0">
        <w:rPr>
          <w:rFonts w:eastAsia="Times New Roman" w:cs="Arial"/>
          <w:sz w:val="24"/>
          <w:szCs w:val="24"/>
          <w:lang w:val="en-US"/>
        </w:rPr>
        <w:t xml:space="preserve">Moreover, the discussion on testing aspects, especially the types of input signals </w:t>
      </w:r>
      <w:r w:rsidR="002455B9">
        <w:rPr>
          <w:rFonts w:eastAsia="Times New Roman" w:cs="Arial"/>
          <w:sz w:val="24"/>
          <w:szCs w:val="24"/>
          <w:lang w:val="en-US"/>
        </w:rPr>
        <w:t>(e.g. AB, MS</w:t>
      </w:r>
      <w:r w:rsidRPr="00C270C0">
        <w:rPr>
          <w:rFonts w:eastAsia="Times New Roman" w:cs="Arial"/>
          <w:sz w:val="24"/>
          <w:szCs w:val="24"/>
          <w:lang w:val="en-US"/>
        </w:rPr>
        <w:t xml:space="preserve"> stereo</w:t>
      </w:r>
      <w:r w:rsidR="002455B9">
        <w:rPr>
          <w:rFonts w:eastAsia="Times New Roman" w:cs="Arial"/>
          <w:sz w:val="24"/>
          <w:szCs w:val="24"/>
          <w:lang w:val="en-US"/>
        </w:rPr>
        <w:t>)</w:t>
      </w:r>
      <w:r w:rsidR="00406F7C">
        <w:rPr>
          <w:rFonts w:eastAsia="Times New Roman" w:cs="Arial"/>
          <w:sz w:val="24"/>
          <w:szCs w:val="24"/>
          <w:lang w:val="en-US"/>
        </w:rPr>
        <w:t>, noise types and levels, error patterns for noisy channels</w:t>
      </w:r>
      <w:r w:rsidRPr="00C270C0">
        <w:rPr>
          <w:rFonts w:eastAsia="Times New Roman" w:cs="Arial"/>
          <w:sz w:val="24"/>
          <w:szCs w:val="24"/>
          <w:lang w:val="en-US"/>
        </w:rPr>
        <w:t>,</w:t>
      </w:r>
      <w:r w:rsidR="002455B9">
        <w:rPr>
          <w:rFonts w:eastAsia="Times New Roman" w:cs="Arial"/>
          <w:sz w:val="24"/>
          <w:szCs w:val="24"/>
          <w:lang w:val="en-US"/>
        </w:rPr>
        <w:t xml:space="preserve"> </w:t>
      </w:r>
      <w:r w:rsidRPr="00C270C0">
        <w:rPr>
          <w:rFonts w:eastAsia="Times New Roman" w:cs="Arial"/>
          <w:sz w:val="24"/>
          <w:szCs w:val="24"/>
          <w:lang w:val="en-US"/>
        </w:rPr>
        <w:t xml:space="preserve">is due to start </w:t>
      </w:r>
      <w:r w:rsidR="002455B9">
        <w:rPr>
          <w:rFonts w:eastAsia="Times New Roman" w:cs="Arial"/>
          <w:sz w:val="24"/>
          <w:szCs w:val="24"/>
          <w:lang w:val="en-US"/>
        </w:rPr>
        <w:t>at</w:t>
      </w:r>
      <w:r w:rsidRPr="00C270C0">
        <w:rPr>
          <w:rFonts w:eastAsia="Times New Roman" w:cs="Arial"/>
          <w:sz w:val="24"/>
          <w:szCs w:val="24"/>
          <w:lang w:val="en-US"/>
        </w:rPr>
        <w:t xml:space="preserve"> SA4#105 (August 2019). </w:t>
      </w:r>
    </w:p>
    <w:p w14:paraId="5F5C7265" w14:textId="21911BAF" w:rsidR="00BF4DCF" w:rsidRPr="00BF4DCF" w:rsidRDefault="00E50FC7" w:rsidP="00947BE9">
      <w:pPr>
        <w:spacing w:before="40" w:after="0"/>
        <w:rPr>
          <w:rFonts w:eastAsia="Times New Roman" w:cs="Arial"/>
          <w:sz w:val="24"/>
          <w:szCs w:val="24"/>
          <w:lang w:val="en-US"/>
        </w:rPr>
      </w:pPr>
      <w:r>
        <w:rPr>
          <w:rFonts w:eastAsia="Times New Roman" w:cs="Arial"/>
          <w:sz w:val="24"/>
          <w:szCs w:val="24"/>
          <w:lang w:val="en-US"/>
        </w:rPr>
        <w:t>Based on the above observations</w:t>
      </w:r>
      <w:r w:rsidR="006E6D18">
        <w:rPr>
          <w:rFonts w:eastAsia="Times New Roman" w:cs="Arial"/>
          <w:sz w:val="24"/>
          <w:szCs w:val="24"/>
          <w:lang w:val="en-US"/>
        </w:rPr>
        <w:t xml:space="preserve">, it seems premature to agree on any performance requirement, </w:t>
      </w:r>
      <w:r w:rsidR="008E1A0B">
        <w:rPr>
          <w:rFonts w:eastAsia="Times New Roman" w:cs="Arial"/>
          <w:sz w:val="24"/>
          <w:szCs w:val="24"/>
          <w:lang w:val="en-US"/>
        </w:rPr>
        <w:t xml:space="preserve">and </w:t>
      </w:r>
      <w:r w:rsidR="006E6D18">
        <w:rPr>
          <w:rFonts w:eastAsia="Times New Roman" w:cs="Arial"/>
          <w:sz w:val="24"/>
          <w:szCs w:val="24"/>
          <w:lang w:val="en-US"/>
        </w:rPr>
        <w:t>we suggest</w:t>
      </w:r>
      <w:r w:rsidR="00077CEF">
        <w:rPr>
          <w:rFonts w:eastAsia="Times New Roman" w:cs="Arial"/>
          <w:sz w:val="24"/>
          <w:szCs w:val="24"/>
          <w:lang w:val="en-US"/>
        </w:rPr>
        <w:t xml:space="preserve"> in this contribution</w:t>
      </w:r>
      <w:r w:rsidR="006E6D18">
        <w:rPr>
          <w:rFonts w:eastAsia="Times New Roman" w:cs="Arial"/>
          <w:sz w:val="24"/>
          <w:szCs w:val="24"/>
          <w:lang w:val="en-US"/>
        </w:rPr>
        <w:t xml:space="preserve"> discussing some high-level principles </w:t>
      </w:r>
      <w:r w:rsidR="00406F7C">
        <w:rPr>
          <w:rFonts w:eastAsia="Times New Roman" w:cs="Arial"/>
          <w:sz w:val="24"/>
          <w:szCs w:val="24"/>
          <w:lang w:val="en-US"/>
        </w:rPr>
        <w:t xml:space="preserve">on reference codecs </w:t>
      </w:r>
      <w:r w:rsidR="006E6D18">
        <w:rPr>
          <w:rFonts w:eastAsia="Times New Roman" w:cs="Arial"/>
          <w:sz w:val="24"/>
          <w:szCs w:val="24"/>
          <w:lang w:val="en-US"/>
        </w:rPr>
        <w:t>to allow some progress</w:t>
      </w:r>
      <w:r w:rsidR="008E1A0B">
        <w:rPr>
          <w:rFonts w:eastAsia="Times New Roman" w:cs="Arial"/>
          <w:sz w:val="24"/>
          <w:szCs w:val="24"/>
          <w:lang w:val="en-US"/>
        </w:rPr>
        <w:t xml:space="preserve"> in near future</w:t>
      </w:r>
      <w:r w:rsidR="00406F7C">
        <w:rPr>
          <w:rFonts w:eastAsia="Times New Roman" w:cs="Arial"/>
          <w:sz w:val="24"/>
          <w:szCs w:val="24"/>
          <w:lang w:val="en-US"/>
        </w:rPr>
        <w:t>. W</w:t>
      </w:r>
      <w:r w:rsidR="00077CEF">
        <w:rPr>
          <w:rFonts w:eastAsia="Times New Roman" w:cs="Arial"/>
          <w:sz w:val="24"/>
          <w:szCs w:val="24"/>
          <w:lang w:val="en-US"/>
        </w:rPr>
        <w:t xml:space="preserve">e </w:t>
      </w:r>
      <w:r w:rsidR="00406F7C">
        <w:rPr>
          <w:rFonts w:eastAsia="Times New Roman" w:cs="Arial"/>
          <w:sz w:val="24"/>
          <w:szCs w:val="24"/>
          <w:lang w:val="en-US"/>
        </w:rPr>
        <w:t xml:space="preserve">also </w:t>
      </w:r>
      <w:r w:rsidR="00077CEF">
        <w:rPr>
          <w:rFonts w:eastAsia="Times New Roman" w:cs="Arial"/>
          <w:sz w:val="24"/>
          <w:szCs w:val="24"/>
          <w:lang w:val="en-US"/>
        </w:rPr>
        <w:t>revisit the previous proposals made by the source based on the feedback receiv</w:t>
      </w:r>
      <w:r w:rsidR="00D87D8E">
        <w:rPr>
          <w:rFonts w:eastAsia="Times New Roman" w:cs="Arial"/>
          <w:sz w:val="24"/>
          <w:szCs w:val="24"/>
          <w:lang w:val="en-US"/>
        </w:rPr>
        <w:t>ed</w:t>
      </w:r>
      <w:r w:rsidR="00077CEF">
        <w:rPr>
          <w:rFonts w:eastAsia="Times New Roman" w:cs="Arial"/>
          <w:sz w:val="24"/>
          <w:szCs w:val="24"/>
          <w:lang w:val="en-US"/>
        </w:rPr>
        <w:t xml:space="preserve"> during the meetings</w:t>
      </w:r>
      <w:r w:rsidR="006E6D18">
        <w:rPr>
          <w:rFonts w:eastAsia="Times New Roman" w:cs="Arial"/>
          <w:sz w:val="24"/>
          <w:szCs w:val="24"/>
          <w:lang w:val="en-US"/>
        </w:rPr>
        <w:t>.</w:t>
      </w:r>
      <w:r w:rsidR="00077CEF">
        <w:rPr>
          <w:rFonts w:eastAsia="Times New Roman" w:cs="Arial"/>
          <w:sz w:val="24"/>
          <w:szCs w:val="24"/>
          <w:lang w:val="en-US"/>
        </w:rPr>
        <w:t xml:space="preserve"> </w:t>
      </w:r>
    </w:p>
    <w:p w14:paraId="3883D378" w14:textId="1F15ABF4" w:rsidR="00A931B0" w:rsidRDefault="00A931B0" w:rsidP="00816D45"/>
    <w:p w14:paraId="1D72739A" w14:textId="4AC9AB1E" w:rsidR="006E6D18" w:rsidRDefault="006E6D18" w:rsidP="00816D45"/>
    <w:p w14:paraId="362787CC" w14:textId="56DFBCB9" w:rsidR="006E6D18" w:rsidRDefault="006E6D18" w:rsidP="006E6D18">
      <w:pPr>
        <w:pStyle w:val="Titre2"/>
        <w:widowControl/>
        <w:numPr>
          <w:ilvl w:val="0"/>
          <w:numId w:val="9"/>
        </w:numPr>
        <w:tabs>
          <w:tab w:val="clear" w:pos="2127"/>
        </w:tabs>
        <w:spacing w:before="240" w:after="0" w:line="240" w:lineRule="auto"/>
      </w:pPr>
      <w:r>
        <w:lastRenderedPageBreak/>
        <w:t xml:space="preserve">Review of </w:t>
      </w:r>
      <w:r w:rsidR="00077CEF">
        <w:t>potential reference codecs</w:t>
      </w:r>
    </w:p>
    <w:p w14:paraId="2591615F" w14:textId="6A9A6FAA" w:rsidR="006E6D18" w:rsidRDefault="006E6D18" w:rsidP="006E6D18">
      <w:pPr>
        <w:rPr>
          <w:lang w:val="en-US"/>
        </w:rPr>
      </w:pPr>
    </w:p>
    <w:p w14:paraId="743E1A5A" w14:textId="6CA33B92" w:rsidR="00077CEF" w:rsidRDefault="00077CEF" w:rsidP="006E6D18">
      <w:pPr>
        <w:rPr>
          <w:rFonts w:eastAsia="Times New Roman" w:cs="Arial"/>
          <w:sz w:val="24"/>
          <w:szCs w:val="24"/>
          <w:lang w:val="en-US"/>
        </w:rPr>
      </w:pPr>
      <w:r>
        <w:rPr>
          <w:rFonts w:eastAsia="Times New Roman" w:cs="Arial"/>
          <w:sz w:val="24"/>
          <w:szCs w:val="24"/>
          <w:lang w:val="en-US"/>
        </w:rPr>
        <w:t>To avoid repeating discussions it is worth recalling that:</w:t>
      </w:r>
    </w:p>
    <w:p w14:paraId="2AC1B4D3" w14:textId="27A85E35" w:rsidR="00077CEF" w:rsidRDefault="00077CEF" w:rsidP="00077CEF">
      <w:pPr>
        <w:pStyle w:val="Paragraphedeliste"/>
        <w:numPr>
          <w:ilvl w:val="0"/>
          <w:numId w:val="29"/>
        </w:numPr>
        <w:rPr>
          <w:rFonts w:ascii="Arial" w:eastAsia="Times New Roman" w:hAnsi="Arial" w:cs="Arial"/>
        </w:rPr>
      </w:pPr>
      <w:r w:rsidRPr="00077CEF">
        <w:rPr>
          <w:rFonts w:ascii="Arial" w:eastAsia="Times New Roman" w:hAnsi="Arial" w:cs="Arial"/>
        </w:rPr>
        <w:t xml:space="preserve">It was </w:t>
      </w:r>
      <w:r>
        <w:rPr>
          <w:rFonts w:ascii="Arial" w:eastAsia="Times New Roman" w:hAnsi="Arial" w:cs="Arial"/>
        </w:rPr>
        <w:t>pointed out</w:t>
      </w:r>
      <w:r w:rsidRPr="00077CEF">
        <w:rPr>
          <w:rFonts w:ascii="Arial" w:eastAsia="Times New Roman" w:hAnsi="Arial" w:cs="Arial"/>
        </w:rPr>
        <w:t xml:space="preserve"> at SA4#95 that MPEG-H may not be an appropriate reference codec for IVAS because the encoder is not fully specified and the use case of </w:t>
      </w:r>
      <w:r w:rsidR="00D87D8E">
        <w:rPr>
          <w:rFonts w:ascii="Arial" w:eastAsia="Times New Roman" w:hAnsi="Arial" w:cs="Arial"/>
        </w:rPr>
        <w:t>MPEG-H</w:t>
      </w:r>
      <w:r w:rsidRPr="00077CEF">
        <w:rPr>
          <w:rFonts w:ascii="Arial" w:eastAsia="Times New Roman" w:hAnsi="Arial" w:cs="Arial"/>
        </w:rPr>
        <w:t xml:space="preserve"> is </w:t>
      </w:r>
      <w:r w:rsidR="00D87D8E">
        <w:rPr>
          <w:rFonts w:ascii="Arial" w:eastAsia="Times New Roman" w:hAnsi="Arial" w:cs="Arial"/>
        </w:rPr>
        <w:t xml:space="preserve">not </w:t>
      </w:r>
      <w:r w:rsidRPr="00077CEF">
        <w:rPr>
          <w:rFonts w:ascii="Arial" w:eastAsia="Times New Roman" w:hAnsi="Arial" w:cs="Arial"/>
        </w:rPr>
        <w:t>conversational.</w:t>
      </w:r>
      <w:r>
        <w:rPr>
          <w:rFonts w:ascii="Arial" w:eastAsia="Times New Roman" w:hAnsi="Arial" w:cs="Arial"/>
        </w:rPr>
        <w:t xml:space="preserve"> </w:t>
      </w:r>
    </w:p>
    <w:p w14:paraId="33AC2D10" w14:textId="0132E5B5" w:rsidR="00077CEF" w:rsidRPr="00077CEF" w:rsidRDefault="00A5305B" w:rsidP="00077CEF">
      <w:pPr>
        <w:pStyle w:val="Paragraphedeliste"/>
        <w:numPr>
          <w:ilvl w:val="0"/>
          <w:numId w:val="29"/>
        </w:numPr>
        <w:rPr>
          <w:rFonts w:ascii="Arial" w:eastAsia="Times New Roman" w:hAnsi="Arial" w:cs="Arial"/>
        </w:rPr>
      </w:pPr>
      <w:r>
        <w:rPr>
          <w:rFonts w:ascii="Arial" w:eastAsia="Times New Roman" w:hAnsi="Arial" w:cs="Arial"/>
        </w:rPr>
        <w:t>A</w:t>
      </w:r>
      <w:r w:rsidR="002C4085">
        <w:rPr>
          <w:rFonts w:ascii="Arial" w:eastAsia="Times New Roman" w:hAnsi="Arial" w:cs="Arial"/>
        </w:rPr>
        <w:t>t</w:t>
      </w:r>
      <w:r>
        <w:rPr>
          <w:rFonts w:ascii="Arial" w:eastAsia="Times New Roman" w:hAnsi="Arial" w:cs="Arial"/>
        </w:rPr>
        <w:t xml:space="preserve"> SA4#102 concerns were raised on considering reference codecs with no </w:t>
      </w:r>
      <w:r w:rsidRPr="00A5305B">
        <w:rPr>
          <w:rFonts w:ascii="Arial" w:eastAsia="Times New Roman" w:hAnsi="Arial" w:cs="Arial"/>
        </w:rPr>
        <w:t>publicly available encoder</w:t>
      </w:r>
      <w:r>
        <w:rPr>
          <w:rFonts w:ascii="Arial" w:eastAsia="Times New Roman" w:hAnsi="Arial" w:cs="Arial"/>
        </w:rPr>
        <w:t xml:space="preserve"> and it was noted that </w:t>
      </w:r>
      <w:r w:rsidRPr="00A5305B">
        <w:rPr>
          <w:rFonts w:ascii="Arial" w:eastAsia="Times New Roman" w:hAnsi="Arial" w:cs="Arial"/>
        </w:rPr>
        <w:t>a</w:t>
      </w:r>
      <w:r>
        <w:rPr>
          <w:rFonts w:ascii="Arial" w:eastAsia="Times New Roman" w:hAnsi="Arial" w:cs="Arial"/>
        </w:rPr>
        <w:t xml:space="preserve"> reference</w:t>
      </w:r>
      <w:r w:rsidRPr="00A5305B">
        <w:rPr>
          <w:rFonts w:ascii="Arial" w:eastAsia="Times New Roman" w:hAnsi="Arial" w:cs="Arial"/>
        </w:rPr>
        <w:t xml:space="preserve"> coder than has no full specification is not suitable</w:t>
      </w:r>
      <w:r>
        <w:rPr>
          <w:rFonts w:ascii="Arial" w:eastAsia="Times New Roman" w:hAnsi="Arial" w:cs="Arial"/>
        </w:rPr>
        <w:t>.</w:t>
      </w:r>
    </w:p>
    <w:p w14:paraId="35B68560" w14:textId="5A8D48BA" w:rsidR="006E6D18" w:rsidRDefault="006E6D18" w:rsidP="00816D45"/>
    <w:p w14:paraId="65C1ED7B" w14:textId="67028F42" w:rsidR="008F3EFE" w:rsidRDefault="008F3EFE" w:rsidP="008F3EFE">
      <w:pPr>
        <w:pStyle w:val="Titre2"/>
        <w:widowControl/>
        <w:numPr>
          <w:ilvl w:val="1"/>
          <w:numId w:val="9"/>
        </w:numPr>
        <w:tabs>
          <w:tab w:val="clear" w:pos="2127"/>
        </w:tabs>
        <w:spacing w:before="240" w:after="0" w:line="240" w:lineRule="auto"/>
      </w:pPr>
      <w:r>
        <w:t>Reference codecs for stereo</w:t>
      </w:r>
    </w:p>
    <w:p w14:paraId="792BE527" w14:textId="1F9C7FB8" w:rsidR="00A5305B" w:rsidRDefault="00A5305B" w:rsidP="00816D45"/>
    <w:p w14:paraId="48C773FD" w14:textId="4FDAC113" w:rsidR="00182E30" w:rsidRDefault="00182E30" w:rsidP="00816D45">
      <w:pPr>
        <w:rPr>
          <w:rFonts w:eastAsia="Times New Roman" w:cs="Arial"/>
          <w:sz w:val="24"/>
          <w:szCs w:val="24"/>
          <w:lang w:val="en-US"/>
        </w:rPr>
      </w:pPr>
      <w:r>
        <w:rPr>
          <w:rFonts w:eastAsia="Times New Roman" w:cs="Arial"/>
          <w:sz w:val="24"/>
          <w:szCs w:val="24"/>
          <w:lang w:val="en-US"/>
        </w:rPr>
        <w:t>As pointed out in [2], the source has doubts that past EVS stereo requirements (dual EVS mono coding) can be reused as such for IVAS.</w:t>
      </w:r>
      <w:r w:rsidR="00F371A9">
        <w:rPr>
          <w:rFonts w:eastAsia="Times New Roman" w:cs="Arial"/>
          <w:sz w:val="24"/>
          <w:szCs w:val="24"/>
          <w:lang w:val="en-US"/>
        </w:rPr>
        <w:t xml:space="preserve"> Stereo </w:t>
      </w:r>
      <w:r w:rsidR="00186A54">
        <w:rPr>
          <w:rFonts w:eastAsia="Times New Roman" w:cs="Arial"/>
          <w:sz w:val="24"/>
          <w:szCs w:val="24"/>
          <w:lang w:val="en-US"/>
        </w:rPr>
        <w:t xml:space="preserve">in EVS </w:t>
      </w:r>
      <w:r w:rsidR="00F371A9">
        <w:rPr>
          <w:rFonts w:eastAsia="Times New Roman" w:cs="Arial"/>
          <w:sz w:val="24"/>
          <w:szCs w:val="24"/>
          <w:lang w:val="en-US"/>
        </w:rPr>
        <w:t>was seen as a add-on with less priority in discussions and was eventually not supported</w:t>
      </w:r>
      <w:r w:rsidR="00186A54">
        <w:rPr>
          <w:rFonts w:eastAsia="Times New Roman" w:cs="Arial"/>
          <w:sz w:val="24"/>
          <w:szCs w:val="24"/>
          <w:lang w:val="en-US"/>
        </w:rPr>
        <w:t>.</w:t>
      </w:r>
    </w:p>
    <w:p w14:paraId="44E5BDE7" w14:textId="162DDEA8" w:rsidR="008F3EFE" w:rsidRDefault="00DC30A2" w:rsidP="00816D45">
      <w:pPr>
        <w:rPr>
          <w:rFonts w:eastAsia="Times New Roman" w:cs="Arial"/>
          <w:sz w:val="24"/>
          <w:szCs w:val="24"/>
          <w:lang w:val="en-US"/>
        </w:rPr>
      </w:pPr>
      <w:r>
        <w:rPr>
          <w:rFonts w:eastAsia="Times New Roman" w:cs="Arial"/>
          <w:sz w:val="24"/>
          <w:szCs w:val="24"/>
          <w:lang w:val="en-US"/>
        </w:rPr>
        <w:t>A previous example of standardization exercise for a stereo conversational codec is given by</w:t>
      </w:r>
      <w:r w:rsidRPr="00DC30A2">
        <w:rPr>
          <w:rFonts w:eastAsia="Times New Roman" w:cs="Arial"/>
          <w:sz w:val="24"/>
          <w:szCs w:val="24"/>
          <w:lang w:val="en-US"/>
        </w:rPr>
        <w:t xml:space="preserve"> ITU-T</w:t>
      </w:r>
      <w:r>
        <w:rPr>
          <w:rFonts w:eastAsia="Times New Roman" w:cs="Arial"/>
          <w:sz w:val="24"/>
          <w:szCs w:val="24"/>
          <w:lang w:val="en-US"/>
        </w:rPr>
        <w:t xml:space="preserve"> G.711.1/G.722 stereo extensions. This exercise considered speech signals constructed using a mono database and room impulse responses for positioning and/or reverberation (recorded in an anechoic room or a confe</w:t>
      </w:r>
      <w:r w:rsidR="00182E30">
        <w:rPr>
          <w:rFonts w:eastAsia="Times New Roman" w:cs="Arial"/>
          <w:sz w:val="24"/>
          <w:szCs w:val="24"/>
          <w:lang w:val="en-US"/>
        </w:rPr>
        <w:t>re</w:t>
      </w:r>
      <w:r>
        <w:rPr>
          <w:rFonts w:eastAsia="Times New Roman" w:cs="Arial"/>
          <w:sz w:val="24"/>
          <w:szCs w:val="24"/>
          <w:lang w:val="en-US"/>
        </w:rPr>
        <w:t>nce room).</w:t>
      </w:r>
      <w:r w:rsidR="00182E30">
        <w:rPr>
          <w:rFonts w:eastAsia="Times New Roman" w:cs="Arial"/>
          <w:sz w:val="24"/>
          <w:szCs w:val="24"/>
          <w:lang w:val="en-US"/>
        </w:rPr>
        <w:t xml:space="preserve"> The following codecs were used as reference:</w:t>
      </w:r>
    </w:p>
    <w:p w14:paraId="4DE8E53B" w14:textId="26BD2546" w:rsidR="00182E30" w:rsidRDefault="00182E30" w:rsidP="00182E30">
      <w:pPr>
        <w:pStyle w:val="Paragraphedeliste"/>
        <w:numPr>
          <w:ilvl w:val="0"/>
          <w:numId w:val="30"/>
        </w:numPr>
        <w:rPr>
          <w:rFonts w:ascii="Arial" w:eastAsia="Times New Roman" w:hAnsi="Arial" w:cs="Arial"/>
        </w:rPr>
      </w:pPr>
      <w:proofErr w:type="spellStart"/>
      <w:r w:rsidRPr="001D39E1">
        <w:rPr>
          <w:rFonts w:ascii="Arial" w:eastAsia="Times New Roman" w:hAnsi="Arial" w:cs="Arial"/>
        </w:rPr>
        <w:t>Exp</w:t>
      </w:r>
      <w:proofErr w:type="spellEnd"/>
      <w:r w:rsidRPr="001D39E1">
        <w:rPr>
          <w:rFonts w:ascii="Arial" w:eastAsia="Times New Roman" w:hAnsi="Arial" w:cs="Arial"/>
        </w:rPr>
        <w:t xml:space="preserve"> 1b (</w:t>
      </w:r>
      <w:r w:rsidR="001D39E1">
        <w:rPr>
          <w:rFonts w:ascii="Arial" w:eastAsia="Times New Roman" w:hAnsi="Arial" w:cs="Arial"/>
        </w:rPr>
        <w:t xml:space="preserve">WB/SWB </w:t>
      </w:r>
      <w:r w:rsidRPr="001D39E1">
        <w:rPr>
          <w:rFonts w:ascii="Arial" w:eastAsia="Times New Roman" w:hAnsi="Arial" w:cs="Arial"/>
        </w:rPr>
        <w:t>stereo clean speech</w:t>
      </w:r>
      <w:r w:rsidR="001D39E1">
        <w:rPr>
          <w:rFonts w:ascii="Arial" w:eastAsia="Times New Roman" w:hAnsi="Arial" w:cs="Arial"/>
        </w:rPr>
        <w:t xml:space="preserve"> without reverberation</w:t>
      </w:r>
      <w:r w:rsidRPr="001D39E1">
        <w:rPr>
          <w:rFonts w:ascii="Arial" w:eastAsia="Times New Roman" w:hAnsi="Arial" w:cs="Arial"/>
        </w:rPr>
        <w:t xml:space="preserve">): </w:t>
      </w:r>
      <w:r w:rsidR="001D39E1">
        <w:rPr>
          <w:rFonts w:ascii="Arial" w:eastAsia="Times New Roman" w:hAnsi="Arial" w:cs="Arial"/>
        </w:rPr>
        <w:t xml:space="preserve">dual mono </w:t>
      </w:r>
      <w:r w:rsidR="001D39E1" w:rsidRPr="001D39E1">
        <w:rPr>
          <w:rFonts w:ascii="Arial" w:eastAsia="Times New Roman" w:hAnsi="Arial" w:cs="Arial"/>
        </w:rPr>
        <w:t>G.722.1C</w:t>
      </w:r>
      <w:r w:rsidR="001D39E1">
        <w:rPr>
          <w:rFonts w:ascii="Arial" w:eastAsia="Times New Roman" w:hAnsi="Arial" w:cs="Arial"/>
        </w:rPr>
        <w:t xml:space="preserve"> at 24, 32, 48 kbit/s per channel</w:t>
      </w:r>
      <w:r w:rsidR="001D39E1" w:rsidRPr="001D39E1">
        <w:rPr>
          <w:rFonts w:ascii="Arial" w:eastAsia="Times New Roman" w:hAnsi="Arial" w:cs="Arial"/>
        </w:rPr>
        <w:t>, G.722.1</w:t>
      </w:r>
      <w:r w:rsidR="001D39E1">
        <w:rPr>
          <w:rFonts w:ascii="Arial" w:eastAsia="Times New Roman" w:hAnsi="Arial" w:cs="Arial"/>
        </w:rPr>
        <w:t xml:space="preserve"> at 24 kbit/s per channel, and 3GPP TS 26.273 and TS 26.411 at 32 kbit/s</w:t>
      </w:r>
      <w:r w:rsidR="00BE0A7C">
        <w:rPr>
          <w:rFonts w:ascii="Arial" w:eastAsia="Times New Roman" w:hAnsi="Arial" w:cs="Arial"/>
        </w:rPr>
        <w:t xml:space="preserve"> (output </w:t>
      </w:r>
      <w:proofErr w:type="spellStart"/>
      <w:r w:rsidR="00BE0A7C">
        <w:rPr>
          <w:rFonts w:ascii="Arial" w:eastAsia="Times New Roman" w:hAnsi="Arial" w:cs="Arial"/>
        </w:rPr>
        <w:t>downsampled</w:t>
      </w:r>
      <w:proofErr w:type="spellEnd"/>
      <w:r w:rsidR="00BE0A7C">
        <w:rPr>
          <w:rFonts w:ascii="Arial" w:eastAsia="Times New Roman" w:hAnsi="Arial" w:cs="Arial"/>
        </w:rPr>
        <w:t xml:space="preserve"> at 32 kHz)</w:t>
      </w:r>
    </w:p>
    <w:p w14:paraId="6A43787B" w14:textId="6B65040F" w:rsidR="001D39E1" w:rsidRDefault="001D39E1" w:rsidP="00182E30">
      <w:pPr>
        <w:pStyle w:val="Paragraphedeliste"/>
        <w:numPr>
          <w:ilvl w:val="0"/>
          <w:numId w:val="30"/>
        </w:numPr>
        <w:rPr>
          <w:rFonts w:ascii="Arial" w:eastAsia="Times New Roman" w:hAnsi="Arial" w:cs="Arial"/>
        </w:rPr>
      </w:pPr>
      <w:proofErr w:type="spellStart"/>
      <w:r>
        <w:rPr>
          <w:rFonts w:ascii="Arial" w:eastAsia="Times New Roman" w:hAnsi="Arial" w:cs="Arial"/>
        </w:rPr>
        <w:t>Exp</w:t>
      </w:r>
      <w:proofErr w:type="spellEnd"/>
      <w:r>
        <w:rPr>
          <w:rFonts w:ascii="Arial" w:eastAsia="Times New Roman" w:hAnsi="Arial" w:cs="Arial"/>
        </w:rPr>
        <w:t xml:space="preserve"> 2b (WB/SWG stereo noisy speech for office noise and interfering talker): </w:t>
      </w:r>
      <w:r w:rsidR="00BE0A7C">
        <w:rPr>
          <w:rFonts w:ascii="Arial" w:eastAsia="Times New Roman" w:hAnsi="Arial" w:cs="Arial"/>
        </w:rPr>
        <w:t xml:space="preserve">dual mono </w:t>
      </w:r>
      <w:r w:rsidRPr="001D39E1">
        <w:rPr>
          <w:rFonts w:ascii="Arial" w:eastAsia="Times New Roman" w:hAnsi="Arial" w:cs="Arial"/>
        </w:rPr>
        <w:t>G.722.1C</w:t>
      </w:r>
      <w:r>
        <w:rPr>
          <w:rFonts w:ascii="Arial" w:eastAsia="Times New Roman" w:hAnsi="Arial" w:cs="Arial"/>
        </w:rPr>
        <w:t xml:space="preserve"> at 24, 32, 48 kbit/s per channel</w:t>
      </w:r>
      <w:r w:rsidRPr="001D39E1">
        <w:rPr>
          <w:rFonts w:ascii="Arial" w:eastAsia="Times New Roman" w:hAnsi="Arial" w:cs="Arial"/>
        </w:rPr>
        <w:t>, G.722.1</w:t>
      </w:r>
      <w:r>
        <w:rPr>
          <w:rFonts w:ascii="Arial" w:eastAsia="Times New Roman" w:hAnsi="Arial" w:cs="Arial"/>
        </w:rPr>
        <w:t xml:space="preserve"> at 24 kbit/s per channel</w:t>
      </w:r>
    </w:p>
    <w:p w14:paraId="49B2311E" w14:textId="713D4770" w:rsidR="001D39E1" w:rsidRPr="00BE0A7C" w:rsidRDefault="001D39E1" w:rsidP="00BE0A7C">
      <w:pPr>
        <w:pStyle w:val="Paragraphedeliste"/>
        <w:numPr>
          <w:ilvl w:val="0"/>
          <w:numId w:val="30"/>
        </w:numPr>
        <w:rPr>
          <w:rFonts w:ascii="Arial" w:eastAsia="Times New Roman" w:hAnsi="Arial" w:cs="Arial"/>
        </w:rPr>
      </w:pPr>
      <w:proofErr w:type="spellStart"/>
      <w:r>
        <w:rPr>
          <w:rFonts w:ascii="Arial" w:eastAsia="Times New Roman" w:hAnsi="Arial" w:cs="Arial"/>
        </w:rPr>
        <w:t>Exp</w:t>
      </w:r>
      <w:proofErr w:type="spellEnd"/>
      <w:r>
        <w:rPr>
          <w:rFonts w:ascii="Arial" w:eastAsia="Times New Roman" w:hAnsi="Arial" w:cs="Arial"/>
        </w:rPr>
        <w:t xml:space="preserve"> 3b (WB/SWB stereo music): </w:t>
      </w:r>
      <w:r w:rsidR="00BE0A7C">
        <w:rPr>
          <w:rFonts w:ascii="Arial" w:eastAsia="Times New Roman" w:hAnsi="Arial" w:cs="Arial"/>
        </w:rPr>
        <w:t xml:space="preserve">dual mono </w:t>
      </w:r>
      <w:r w:rsidR="00BE0A7C" w:rsidRPr="001D39E1">
        <w:rPr>
          <w:rFonts w:ascii="Arial" w:eastAsia="Times New Roman" w:hAnsi="Arial" w:cs="Arial"/>
        </w:rPr>
        <w:t>G.722.1C</w:t>
      </w:r>
      <w:r w:rsidR="00BE0A7C">
        <w:rPr>
          <w:rFonts w:ascii="Arial" w:eastAsia="Times New Roman" w:hAnsi="Arial" w:cs="Arial"/>
        </w:rPr>
        <w:t xml:space="preserve"> at 24, 32, 48 kbit/s per channel</w:t>
      </w:r>
      <w:r w:rsidR="00BE0A7C" w:rsidRPr="001D39E1">
        <w:rPr>
          <w:rFonts w:ascii="Arial" w:eastAsia="Times New Roman" w:hAnsi="Arial" w:cs="Arial"/>
        </w:rPr>
        <w:t>, G.722.1</w:t>
      </w:r>
      <w:r w:rsidR="00BE0A7C">
        <w:rPr>
          <w:rFonts w:ascii="Arial" w:eastAsia="Times New Roman" w:hAnsi="Arial" w:cs="Arial"/>
        </w:rPr>
        <w:t xml:space="preserve"> at 24 kbit/s per channel, and 3GPP TS 26.273 and TS 26.411 at 32 kbit/s (output </w:t>
      </w:r>
      <w:proofErr w:type="spellStart"/>
      <w:r w:rsidR="00BE0A7C">
        <w:rPr>
          <w:rFonts w:ascii="Arial" w:eastAsia="Times New Roman" w:hAnsi="Arial" w:cs="Arial"/>
        </w:rPr>
        <w:t>downsampled</w:t>
      </w:r>
      <w:proofErr w:type="spellEnd"/>
      <w:r w:rsidR="00BE0A7C">
        <w:rPr>
          <w:rFonts w:ascii="Arial" w:eastAsia="Times New Roman" w:hAnsi="Arial" w:cs="Arial"/>
        </w:rPr>
        <w:t xml:space="preserve"> at 32 kHz)</w:t>
      </w:r>
    </w:p>
    <w:p w14:paraId="78AF92B4" w14:textId="11E4375A" w:rsidR="00BE0A7C" w:rsidRDefault="00BE0A7C" w:rsidP="00BE0A7C">
      <w:pPr>
        <w:rPr>
          <w:rFonts w:eastAsia="Times New Roman" w:cs="Arial"/>
          <w:sz w:val="24"/>
          <w:szCs w:val="24"/>
          <w:lang w:val="en-US"/>
        </w:rPr>
      </w:pPr>
      <w:r>
        <w:rPr>
          <w:rFonts w:eastAsia="Times New Roman" w:cs="Arial"/>
          <w:sz w:val="24"/>
          <w:szCs w:val="24"/>
          <w:lang w:val="en-US"/>
        </w:rPr>
        <w:t xml:space="preserve">We can observe that the reference codecs are already captured in square brackets in IVAS-4. </w:t>
      </w:r>
    </w:p>
    <w:p w14:paraId="7CD16AAF" w14:textId="03D2931C" w:rsidR="00BE0A7C" w:rsidRDefault="00BE0A7C" w:rsidP="00816D45">
      <w:pPr>
        <w:rPr>
          <w:lang w:val="en-US"/>
        </w:rPr>
      </w:pPr>
    </w:p>
    <w:p w14:paraId="185C8B5E" w14:textId="5E9075C2" w:rsidR="00130239" w:rsidRDefault="00130239" w:rsidP="00130239">
      <w:pPr>
        <w:pStyle w:val="Titre2"/>
        <w:widowControl/>
        <w:numPr>
          <w:ilvl w:val="1"/>
          <w:numId w:val="9"/>
        </w:numPr>
        <w:tabs>
          <w:tab w:val="clear" w:pos="2127"/>
        </w:tabs>
        <w:spacing w:before="240" w:after="0" w:line="240" w:lineRule="auto"/>
      </w:pPr>
      <w:r>
        <w:t>Reference codecs for binaural audio</w:t>
      </w:r>
    </w:p>
    <w:p w14:paraId="0BFD9B1F" w14:textId="0DC97388" w:rsidR="00130239" w:rsidRDefault="00130239" w:rsidP="00816D45">
      <w:pPr>
        <w:rPr>
          <w:lang w:val="en-US"/>
        </w:rPr>
      </w:pPr>
    </w:p>
    <w:p w14:paraId="622D95D2" w14:textId="1EB097ED" w:rsidR="00130239" w:rsidRDefault="00130239" w:rsidP="00130239">
      <w:pPr>
        <w:rPr>
          <w:rFonts w:eastAsia="Times New Roman" w:cs="Arial"/>
          <w:sz w:val="24"/>
          <w:szCs w:val="24"/>
          <w:lang w:val="en-US"/>
        </w:rPr>
      </w:pPr>
      <w:r>
        <w:rPr>
          <w:rFonts w:eastAsia="Times New Roman" w:cs="Arial"/>
          <w:sz w:val="24"/>
          <w:szCs w:val="24"/>
          <w:lang w:val="en-US"/>
        </w:rPr>
        <w:t>In ITU-T SG16 it was decided to setup joint experiments for stereo and binaural speech signals (excluding binaural audio for music) [6]. This implies that the same reference codecs as listed in section 2</w:t>
      </w:r>
      <w:r w:rsidR="00186A54">
        <w:rPr>
          <w:rFonts w:eastAsia="Times New Roman" w:cs="Arial"/>
          <w:sz w:val="24"/>
          <w:szCs w:val="24"/>
          <w:lang w:val="en-US"/>
        </w:rPr>
        <w:t>.1 of the present contribution</w:t>
      </w:r>
      <w:r>
        <w:rPr>
          <w:rFonts w:eastAsia="Times New Roman" w:cs="Arial"/>
          <w:sz w:val="24"/>
          <w:szCs w:val="24"/>
          <w:lang w:val="en-US"/>
        </w:rPr>
        <w:t xml:space="preserve"> were considered.</w:t>
      </w:r>
    </w:p>
    <w:p w14:paraId="22DDEBD7" w14:textId="683EB383" w:rsidR="0084614C" w:rsidRDefault="0084614C" w:rsidP="00816D45">
      <w:pPr>
        <w:rPr>
          <w:lang w:val="en-US"/>
        </w:rPr>
      </w:pPr>
    </w:p>
    <w:p w14:paraId="7A6D9208" w14:textId="293C161A" w:rsidR="00641CE5" w:rsidRDefault="00641CE5" w:rsidP="00641CE5">
      <w:pPr>
        <w:pStyle w:val="Titre2"/>
        <w:widowControl/>
        <w:numPr>
          <w:ilvl w:val="1"/>
          <w:numId w:val="9"/>
        </w:numPr>
        <w:tabs>
          <w:tab w:val="clear" w:pos="2127"/>
        </w:tabs>
        <w:spacing w:before="240" w:after="0" w:line="240" w:lineRule="auto"/>
      </w:pPr>
      <w:r>
        <w:t>References codecs for FOA/HOA</w:t>
      </w:r>
    </w:p>
    <w:p w14:paraId="48798EF1" w14:textId="157BA2B5" w:rsidR="00641CE5" w:rsidRDefault="00641CE5" w:rsidP="00816D45">
      <w:pPr>
        <w:rPr>
          <w:lang w:val="en-US"/>
        </w:rPr>
      </w:pPr>
    </w:p>
    <w:p w14:paraId="7060458F" w14:textId="6154F9F6" w:rsidR="00641CE5" w:rsidRDefault="004225A3" w:rsidP="00816D45">
      <w:pPr>
        <w:rPr>
          <w:rFonts w:eastAsia="Times New Roman" w:cs="Arial"/>
          <w:sz w:val="24"/>
          <w:szCs w:val="24"/>
          <w:lang w:val="en-US"/>
        </w:rPr>
      </w:pPr>
      <w:r>
        <w:rPr>
          <w:rFonts w:eastAsia="Times New Roman" w:cs="Arial"/>
          <w:sz w:val="24"/>
          <w:szCs w:val="24"/>
          <w:lang w:val="en-US"/>
        </w:rPr>
        <w:t>The proposals in [3] still hold, however it is acknowledged that i</w:t>
      </w:r>
      <w:r w:rsidRPr="004225A3">
        <w:rPr>
          <w:rFonts w:eastAsia="Times New Roman" w:cs="Arial"/>
          <w:sz w:val="24"/>
          <w:szCs w:val="24"/>
          <w:lang w:val="en-US"/>
        </w:rPr>
        <w:t xml:space="preserve">f no interested party volunteers to provide a reference MPEG-H </w:t>
      </w:r>
      <w:r w:rsidR="00186A54">
        <w:rPr>
          <w:rFonts w:eastAsia="Times New Roman" w:cs="Arial"/>
          <w:sz w:val="24"/>
          <w:szCs w:val="24"/>
          <w:lang w:val="en-US"/>
        </w:rPr>
        <w:t xml:space="preserve">/ VRStream </w:t>
      </w:r>
      <w:r w:rsidRPr="004225A3">
        <w:rPr>
          <w:rFonts w:eastAsia="Times New Roman" w:cs="Arial"/>
          <w:sz w:val="24"/>
          <w:szCs w:val="24"/>
          <w:lang w:val="en-US"/>
        </w:rPr>
        <w:t xml:space="preserve">implementation </w:t>
      </w:r>
      <w:r w:rsidR="00186A54">
        <w:rPr>
          <w:rFonts w:eastAsia="Times New Roman" w:cs="Arial"/>
          <w:sz w:val="24"/>
          <w:szCs w:val="24"/>
          <w:lang w:val="en-US"/>
        </w:rPr>
        <w:t>such potential reference codecs should not be considered</w:t>
      </w:r>
      <w:r w:rsidRPr="004225A3">
        <w:rPr>
          <w:rFonts w:eastAsia="Times New Roman" w:cs="Arial"/>
          <w:sz w:val="24"/>
          <w:szCs w:val="24"/>
          <w:lang w:val="en-US"/>
        </w:rPr>
        <w:t>.</w:t>
      </w:r>
    </w:p>
    <w:p w14:paraId="481475FF" w14:textId="77777777" w:rsidR="00186A54" w:rsidRPr="004225A3" w:rsidRDefault="00186A54" w:rsidP="00816D45">
      <w:pPr>
        <w:rPr>
          <w:rFonts w:eastAsia="Times New Roman" w:cs="Arial"/>
          <w:sz w:val="24"/>
          <w:szCs w:val="24"/>
          <w:lang w:val="en-US"/>
        </w:rPr>
      </w:pPr>
    </w:p>
    <w:p w14:paraId="37C8AA95" w14:textId="1C75716D" w:rsidR="00996A3A" w:rsidRDefault="006958E9" w:rsidP="00996A3A">
      <w:pPr>
        <w:pStyle w:val="Titre2"/>
        <w:widowControl/>
        <w:numPr>
          <w:ilvl w:val="0"/>
          <w:numId w:val="9"/>
        </w:numPr>
        <w:tabs>
          <w:tab w:val="clear" w:pos="2127"/>
        </w:tabs>
        <w:spacing w:before="240" w:after="0" w:line="240" w:lineRule="auto"/>
      </w:pPr>
      <w:r>
        <w:lastRenderedPageBreak/>
        <w:t>Proposal</w:t>
      </w:r>
    </w:p>
    <w:p w14:paraId="467AA402" w14:textId="78C3C7FA" w:rsidR="00292BA2" w:rsidRDefault="00292BA2" w:rsidP="00292BA2">
      <w:pPr>
        <w:rPr>
          <w:lang w:val="en-US"/>
        </w:rPr>
      </w:pPr>
    </w:p>
    <w:p w14:paraId="7B2C2E77" w14:textId="2E6C6C1C" w:rsidR="00641CE5" w:rsidRDefault="00641CE5" w:rsidP="00641CE5">
      <w:pPr>
        <w:rPr>
          <w:rFonts w:eastAsia="Times New Roman" w:cs="Arial"/>
          <w:sz w:val="24"/>
          <w:szCs w:val="24"/>
          <w:lang w:val="en-US"/>
        </w:rPr>
      </w:pPr>
      <w:r>
        <w:rPr>
          <w:rFonts w:eastAsia="Times New Roman" w:cs="Arial"/>
          <w:sz w:val="24"/>
          <w:szCs w:val="24"/>
          <w:lang w:val="en-US"/>
        </w:rPr>
        <w:t xml:space="preserve">We suggest collecting </w:t>
      </w:r>
      <w:r w:rsidR="00186A54">
        <w:rPr>
          <w:rFonts w:eastAsia="Times New Roman" w:cs="Arial"/>
          <w:sz w:val="24"/>
          <w:szCs w:val="24"/>
          <w:lang w:val="en-US"/>
        </w:rPr>
        <w:t xml:space="preserve">further </w:t>
      </w:r>
      <w:r>
        <w:rPr>
          <w:rFonts w:eastAsia="Times New Roman" w:cs="Arial"/>
          <w:sz w:val="24"/>
          <w:szCs w:val="24"/>
          <w:lang w:val="en-US"/>
        </w:rPr>
        <w:t xml:space="preserve">potential reference </w:t>
      </w:r>
      <w:r w:rsidR="00EC61DA">
        <w:rPr>
          <w:rFonts w:eastAsia="Times New Roman" w:cs="Arial"/>
          <w:sz w:val="24"/>
          <w:szCs w:val="24"/>
          <w:lang w:val="en-US"/>
        </w:rPr>
        <w:t>codecs</w:t>
      </w:r>
      <w:r>
        <w:rPr>
          <w:rFonts w:eastAsia="Times New Roman" w:cs="Arial"/>
          <w:sz w:val="24"/>
          <w:szCs w:val="24"/>
          <w:lang w:val="en-US"/>
        </w:rPr>
        <w:t xml:space="preserve"> and invite draft requirements for SA#104 with </w:t>
      </w:r>
      <w:r w:rsidR="00EC61DA">
        <w:rPr>
          <w:rFonts w:eastAsia="Times New Roman" w:cs="Arial"/>
          <w:sz w:val="24"/>
          <w:szCs w:val="24"/>
          <w:lang w:val="en-US"/>
        </w:rPr>
        <w:t>(whenever possible)</w:t>
      </w:r>
      <w:r>
        <w:rPr>
          <w:rFonts w:eastAsia="Times New Roman" w:cs="Arial"/>
          <w:sz w:val="24"/>
          <w:szCs w:val="24"/>
          <w:lang w:val="en-US"/>
        </w:rPr>
        <w:t xml:space="preserve"> test results supporting </w:t>
      </w:r>
      <w:r w:rsidR="00E423F8">
        <w:rPr>
          <w:rFonts w:eastAsia="Times New Roman" w:cs="Arial"/>
          <w:sz w:val="24"/>
          <w:szCs w:val="24"/>
          <w:lang w:val="en-US"/>
        </w:rPr>
        <w:t>draft requirements</w:t>
      </w:r>
      <w:r w:rsidR="008F5471">
        <w:rPr>
          <w:rFonts w:eastAsia="Times New Roman" w:cs="Arial"/>
          <w:sz w:val="24"/>
          <w:szCs w:val="24"/>
          <w:lang w:val="en-US"/>
        </w:rPr>
        <w:t xml:space="preserve"> and comparing reference codecs</w:t>
      </w:r>
      <w:r>
        <w:rPr>
          <w:rFonts w:eastAsia="Times New Roman" w:cs="Arial"/>
          <w:sz w:val="24"/>
          <w:szCs w:val="24"/>
          <w:lang w:val="en-US"/>
        </w:rPr>
        <w:t>.</w:t>
      </w:r>
    </w:p>
    <w:p w14:paraId="74617425" w14:textId="4479DDCA" w:rsidR="0015570E" w:rsidRPr="00077CEF" w:rsidRDefault="00EC61DA" w:rsidP="00077CEF">
      <w:pPr>
        <w:spacing w:before="40" w:after="0"/>
        <w:rPr>
          <w:rFonts w:eastAsia="Times New Roman" w:cs="Arial"/>
          <w:sz w:val="24"/>
          <w:szCs w:val="24"/>
          <w:lang w:val="en-US"/>
        </w:rPr>
      </w:pPr>
      <w:r>
        <w:rPr>
          <w:rFonts w:eastAsia="Times New Roman" w:cs="Arial"/>
          <w:sz w:val="24"/>
          <w:szCs w:val="24"/>
          <w:lang w:val="en-US"/>
        </w:rPr>
        <w:t>Repeating a proposal made in [2], w</w:t>
      </w:r>
      <w:r w:rsidR="00077CEF" w:rsidRPr="00077CEF">
        <w:rPr>
          <w:rFonts w:eastAsia="Times New Roman" w:cs="Arial"/>
          <w:sz w:val="24"/>
          <w:szCs w:val="24"/>
          <w:lang w:val="en-US"/>
        </w:rPr>
        <w:t xml:space="preserve">e </w:t>
      </w:r>
      <w:r w:rsidR="009F2C6C">
        <w:rPr>
          <w:rFonts w:eastAsia="Times New Roman" w:cs="Arial"/>
          <w:sz w:val="24"/>
          <w:szCs w:val="24"/>
          <w:lang w:val="en-US"/>
        </w:rPr>
        <w:t xml:space="preserve">also </w:t>
      </w:r>
      <w:r w:rsidR="00077CEF" w:rsidRPr="00077CEF">
        <w:rPr>
          <w:rFonts w:eastAsia="Times New Roman" w:cs="Arial"/>
          <w:sz w:val="24"/>
          <w:szCs w:val="24"/>
          <w:lang w:val="en-US"/>
        </w:rPr>
        <w:t>support sending an LS to RAN1/RAN2 to ask if they could provide radio profiles that properly reflect the target services, in particular 5G NR.</w:t>
      </w:r>
    </w:p>
    <w:p w14:paraId="7D272A05" w14:textId="77777777" w:rsidR="00077CEF" w:rsidRDefault="00077CEF" w:rsidP="00A80719"/>
    <w:p w14:paraId="03374DE0" w14:textId="77777777" w:rsidR="00947BE9" w:rsidRDefault="00947BE9" w:rsidP="00947BE9">
      <w:pPr>
        <w:pStyle w:val="Titre2"/>
        <w:widowControl/>
        <w:tabs>
          <w:tab w:val="clear" w:pos="2127"/>
        </w:tabs>
        <w:spacing w:before="240" w:after="0" w:line="240" w:lineRule="auto"/>
      </w:pPr>
      <w:r>
        <w:t>References</w:t>
      </w:r>
    </w:p>
    <w:p w14:paraId="7BB34EB5" w14:textId="77777777" w:rsidR="00947BE9" w:rsidRPr="0015570E" w:rsidRDefault="00947BE9" w:rsidP="00947BE9">
      <w:pPr>
        <w:rPr>
          <w:lang w:val="en-US"/>
        </w:rPr>
      </w:pPr>
    </w:p>
    <w:p w14:paraId="28DF68C6" w14:textId="150A3814" w:rsidR="00947BE9" w:rsidRPr="00DC30A2" w:rsidRDefault="006E6D18" w:rsidP="00947BE9">
      <w:pPr>
        <w:pStyle w:val="Paragraphedeliste"/>
        <w:numPr>
          <w:ilvl w:val="0"/>
          <w:numId w:val="24"/>
        </w:numPr>
        <w:rPr>
          <w:rFonts w:ascii="Arial" w:eastAsia="Times New Roman" w:hAnsi="Arial" w:cs="Arial"/>
        </w:rPr>
      </w:pPr>
      <w:r w:rsidRPr="00DC30A2">
        <w:rPr>
          <w:rFonts w:ascii="Arial" w:eastAsia="Times New Roman" w:hAnsi="Arial" w:cs="Arial"/>
        </w:rPr>
        <w:t>SP-170611, New WID on EVS Codec Extension for Immersive Voice and Audio Services</w:t>
      </w:r>
    </w:p>
    <w:p w14:paraId="1DC33771" w14:textId="303AC53E" w:rsidR="00947BE9" w:rsidRPr="00DC30A2" w:rsidRDefault="006E6D18" w:rsidP="00947BE9">
      <w:pPr>
        <w:pStyle w:val="Paragraphedeliste"/>
        <w:numPr>
          <w:ilvl w:val="0"/>
          <w:numId w:val="24"/>
        </w:numPr>
        <w:rPr>
          <w:rFonts w:ascii="Arial" w:eastAsia="Times New Roman" w:hAnsi="Arial" w:cs="Arial"/>
        </w:rPr>
      </w:pPr>
      <w:r w:rsidRPr="00DC30A2">
        <w:rPr>
          <w:rFonts w:ascii="Arial" w:eastAsia="Times New Roman" w:hAnsi="Arial" w:cs="Arial"/>
        </w:rPr>
        <w:t>S4-170942, On IVAS design constraints and performance requirements, Source: Orange</w:t>
      </w:r>
    </w:p>
    <w:p w14:paraId="59AD9990" w14:textId="58EDA97B" w:rsidR="00C270C0" w:rsidRPr="00DC30A2" w:rsidRDefault="00C270C0" w:rsidP="00947BE9">
      <w:pPr>
        <w:pStyle w:val="Paragraphedeliste"/>
        <w:numPr>
          <w:ilvl w:val="0"/>
          <w:numId w:val="24"/>
        </w:numPr>
        <w:rPr>
          <w:rFonts w:ascii="Arial" w:eastAsia="Times New Roman" w:hAnsi="Arial" w:cs="Arial"/>
        </w:rPr>
      </w:pPr>
      <w:r w:rsidRPr="00DC30A2">
        <w:rPr>
          <w:rFonts w:ascii="Arial" w:eastAsia="Times New Roman" w:hAnsi="Arial" w:cs="Arial"/>
        </w:rPr>
        <w:t>S4-190239, On IVAS performance requirements for scene-based audio, Source: Orange</w:t>
      </w:r>
    </w:p>
    <w:p w14:paraId="308BBB50" w14:textId="238A3E8D" w:rsidR="00C270C0" w:rsidRPr="00DC30A2" w:rsidRDefault="00C270C0" w:rsidP="00947BE9">
      <w:pPr>
        <w:pStyle w:val="Paragraphedeliste"/>
        <w:numPr>
          <w:ilvl w:val="0"/>
          <w:numId w:val="24"/>
        </w:numPr>
        <w:rPr>
          <w:rFonts w:ascii="Arial" w:eastAsia="Times New Roman" w:hAnsi="Arial" w:cs="Arial"/>
        </w:rPr>
      </w:pPr>
      <w:r w:rsidRPr="00DC30A2">
        <w:rPr>
          <w:rFonts w:ascii="Arial" w:eastAsia="Times New Roman" w:hAnsi="Arial" w:cs="Arial"/>
        </w:rPr>
        <w:t>S4-190248, IVAS Design Constraints (IVAS-4), v0.0.7, Source: Editor (Huawei)</w:t>
      </w:r>
    </w:p>
    <w:p w14:paraId="392192BF" w14:textId="6EDD9E0F" w:rsidR="00C270C0" w:rsidRPr="00DC30A2" w:rsidRDefault="00C270C0" w:rsidP="00947BE9">
      <w:pPr>
        <w:pStyle w:val="Paragraphedeliste"/>
        <w:numPr>
          <w:ilvl w:val="0"/>
          <w:numId w:val="24"/>
        </w:numPr>
        <w:rPr>
          <w:rFonts w:ascii="Arial" w:eastAsia="Times New Roman" w:hAnsi="Arial" w:cs="Arial"/>
        </w:rPr>
      </w:pPr>
      <w:r w:rsidRPr="00DC30A2">
        <w:rPr>
          <w:rFonts w:ascii="Arial" w:eastAsia="Times New Roman" w:hAnsi="Arial" w:cs="Arial"/>
        </w:rPr>
        <w:t xml:space="preserve">S4-181219, </w:t>
      </w:r>
      <w:r w:rsidR="00077CEF" w:rsidRPr="00DC30A2">
        <w:rPr>
          <w:rFonts w:ascii="Arial" w:eastAsia="Times New Roman" w:hAnsi="Arial" w:cs="Arial"/>
        </w:rPr>
        <w:t>IVAS Performance Requirements (IVAS-3), v0.0.3, Source: Editor (Dolby)</w:t>
      </w:r>
    </w:p>
    <w:p w14:paraId="4705A700" w14:textId="1AE68751" w:rsidR="00DC30A2" w:rsidRPr="00DC30A2" w:rsidRDefault="00DC30A2" w:rsidP="00947BE9">
      <w:pPr>
        <w:pStyle w:val="Paragraphedeliste"/>
        <w:numPr>
          <w:ilvl w:val="0"/>
          <w:numId w:val="24"/>
        </w:numPr>
        <w:rPr>
          <w:rFonts w:ascii="Arial" w:eastAsia="Times New Roman" w:hAnsi="Arial" w:cs="Arial"/>
        </w:rPr>
      </w:pPr>
      <w:r w:rsidRPr="00DC30A2">
        <w:rPr>
          <w:rFonts w:ascii="Arial" w:eastAsia="Times New Roman" w:hAnsi="Arial" w:cs="Arial"/>
        </w:rPr>
        <w:t xml:space="preserve">TD 123 (WP3/16), </w:t>
      </w:r>
      <w:proofErr w:type="spellStart"/>
      <w:r w:rsidRPr="00DC30A2">
        <w:rPr>
          <w:rFonts w:ascii="Arial" w:eastAsia="Times New Roman" w:hAnsi="Arial" w:cs="Arial"/>
        </w:rPr>
        <w:t>Optimisation</w:t>
      </w:r>
      <w:proofErr w:type="spellEnd"/>
      <w:r w:rsidRPr="00DC30A2">
        <w:rPr>
          <w:rFonts w:ascii="Arial" w:eastAsia="Times New Roman" w:hAnsi="Arial" w:cs="Arial"/>
        </w:rPr>
        <w:t xml:space="preserve">/characterization Quality Assessment Test Plan for the </w:t>
      </w:r>
      <w:proofErr w:type="spellStart"/>
      <w:r w:rsidRPr="00DC30A2">
        <w:rPr>
          <w:rFonts w:ascii="Arial" w:eastAsia="Times New Roman" w:hAnsi="Arial" w:cs="Arial"/>
        </w:rPr>
        <w:t>Superwideband</w:t>
      </w:r>
      <w:proofErr w:type="spellEnd"/>
      <w:r w:rsidRPr="00DC30A2">
        <w:rPr>
          <w:rFonts w:ascii="Arial" w:eastAsia="Times New Roman" w:hAnsi="Arial" w:cs="Arial"/>
        </w:rPr>
        <w:t xml:space="preserve"> stereo/mono extension to ITUT-T G.711.1 and G.722, Study Period 2009-2012, Geneva, 19-30 July 2010, Source: Rapporteur Q.10/16. </w:t>
      </w:r>
    </w:p>
    <w:p w14:paraId="6532B6C7" w14:textId="77777777" w:rsidR="00947BE9" w:rsidRPr="00DC30A2" w:rsidRDefault="00947BE9" w:rsidP="00947BE9">
      <w:pPr>
        <w:rPr>
          <w:lang w:val="en-US"/>
        </w:rPr>
      </w:pPr>
    </w:p>
    <w:p w14:paraId="58B25EA4" w14:textId="38F752FC" w:rsidR="00A931B0" w:rsidRPr="00DC30A2" w:rsidRDefault="00A931B0" w:rsidP="00947BE9">
      <w:pPr>
        <w:pStyle w:val="Titre1"/>
        <w:rPr>
          <w:b/>
          <w:lang w:val="en-US"/>
        </w:rPr>
      </w:pPr>
    </w:p>
    <w:sectPr w:rsidR="00A931B0" w:rsidRPr="00DC30A2" w:rsidSect="007F7E2F">
      <w:headerReference w:type="default" r:id="rId8"/>
      <w:footerReference w:type="default" r:id="rId9"/>
      <w:headerReference w:type="first" r:id="rId10"/>
      <w:footerReference w:type="first" r:id="rId11"/>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2AF9DB" w14:textId="77777777" w:rsidR="00F56D5C" w:rsidRDefault="00F56D5C">
      <w:r>
        <w:separator/>
      </w:r>
    </w:p>
  </w:endnote>
  <w:endnote w:type="continuationSeparator" w:id="0">
    <w:p w14:paraId="7D96D285" w14:textId="77777777" w:rsidR="00F56D5C" w:rsidRDefault="00F56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24E736" w14:textId="77777777" w:rsidR="00D91A7D" w:rsidRDefault="00D91A7D">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sidR="00867B5D">
      <w:rPr>
        <w:rStyle w:val="Numrodepage"/>
        <w:b/>
        <w:noProof/>
        <w:sz w:val="18"/>
      </w:rPr>
      <w:t>2</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sidR="00867B5D">
      <w:rPr>
        <w:rStyle w:val="Numrodepage"/>
        <w:b/>
        <w:noProof/>
        <w:sz w:val="18"/>
      </w:rPr>
      <w:t>2</w:t>
    </w:r>
    <w:r>
      <w:rPr>
        <w:rStyle w:val="Numrodepage"/>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DCBDFF" w14:textId="77777777" w:rsidR="00D91A7D" w:rsidRDefault="00D91A7D">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sidR="00B27EAE">
      <w:rPr>
        <w:rStyle w:val="Numrodepage"/>
        <w:b/>
        <w:noProof/>
        <w:sz w:val="18"/>
      </w:rPr>
      <w:t>1</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sidR="00B27EAE">
      <w:rPr>
        <w:rStyle w:val="Numrodepage"/>
        <w:b/>
        <w:noProof/>
        <w:sz w:val="18"/>
      </w:rPr>
      <w:t>2</w:t>
    </w:r>
    <w:r>
      <w:rPr>
        <w:rStyle w:val="Numrodepage"/>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36EC51" w14:textId="77777777" w:rsidR="00F56D5C" w:rsidRDefault="00F56D5C">
      <w:r>
        <w:separator/>
      </w:r>
    </w:p>
  </w:footnote>
  <w:footnote w:type="continuationSeparator" w:id="0">
    <w:p w14:paraId="4587E03E" w14:textId="77777777" w:rsidR="00F56D5C" w:rsidRDefault="00F56D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28F527" w14:textId="77777777" w:rsidR="00D91A7D" w:rsidRDefault="00D91A7D">
    <w:pPr>
      <w:pStyle w:val="En-tt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18E7CE" w14:textId="06C24F16" w:rsidR="00D91A7D" w:rsidRPr="0084724A" w:rsidRDefault="00D91A7D" w:rsidP="00ED0981">
    <w:pPr>
      <w:tabs>
        <w:tab w:val="right" w:pos="9356"/>
      </w:tabs>
      <w:rPr>
        <w:rFonts w:cs="Arial"/>
        <w:b/>
        <w:i/>
      </w:rPr>
    </w:pPr>
    <w:r w:rsidRPr="0084724A">
      <w:rPr>
        <w:rFonts w:cs="Arial"/>
        <w:lang w:val="en-US"/>
      </w:rPr>
      <w:t>TSG SA4#</w:t>
    </w:r>
    <w:r w:rsidR="009A4BDF">
      <w:rPr>
        <w:rFonts w:cs="Arial"/>
        <w:lang w:val="en-US"/>
      </w:rPr>
      <w:t>10</w:t>
    </w:r>
    <w:r w:rsidR="0015570E">
      <w:rPr>
        <w:rFonts w:cs="Arial"/>
        <w:lang w:val="en-US"/>
      </w:rPr>
      <w:t>3</w:t>
    </w:r>
    <w:r w:rsidRPr="0084724A">
      <w:rPr>
        <w:rFonts w:cs="Arial"/>
        <w:lang w:val="en-US"/>
      </w:rPr>
      <w:t xml:space="preserve"> meeting</w:t>
    </w:r>
    <w:r w:rsidRPr="0084724A">
      <w:rPr>
        <w:rFonts w:cs="Arial"/>
        <w:b/>
        <w:i/>
      </w:rPr>
      <w:tab/>
    </w:r>
    <w:r w:rsidRPr="0084724A">
      <w:rPr>
        <w:rFonts w:cs="Arial"/>
        <w:b/>
        <w:i/>
        <w:sz w:val="28"/>
        <w:szCs w:val="28"/>
      </w:rPr>
      <w:t xml:space="preserve">Tdoc </w:t>
    </w:r>
    <w:r w:rsidRPr="00187DCC">
      <w:rPr>
        <w:rFonts w:cs="Arial"/>
        <w:b/>
        <w:i/>
        <w:sz w:val="28"/>
        <w:szCs w:val="28"/>
      </w:rPr>
      <w:t>S4-</w:t>
    </w:r>
    <w:r w:rsidRPr="00937CDB">
      <w:rPr>
        <w:rFonts w:cs="Arial"/>
        <w:b/>
        <w:i/>
        <w:sz w:val="28"/>
        <w:szCs w:val="28"/>
      </w:rPr>
      <w:t>1</w:t>
    </w:r>
    <w:r w:rsidR="00D53FCA">
      <w:rPr>
        <w:rFonts w:cs="Arial"/>
        <w:b/>
        <w:i/>
        <w:sz w:val="28"/>
        <w:szCs w:val="28"/>
      </w:rPr>
      <w:t>9</w:t>
    </w:r>
    <w:r w:rsidR="00801773">
      <w:rPr>
        <w:rFonts w:cs="Arial"/>
        <w:b/>
        <w:i/>
        <w:sz w:val="28"/>
        <w:szCs w:val="28"/>
      </w:rPr>
      <w:t>0</w:t>
    </w:r>
    <w:r w:rsidR="002B07AA">
      <w:rPr>
        <w:rFonts w:cs="Arial"/>
        <w:b/>
        <w:i/>
        <w:sz w:val="28"/>
        <w:szCs w:val="28"/>
      </w:rPr>
      <w:t>431</w:t>
    </w:r>
  </w:p>
  <w:p w14:paraId="54817A2A" w14:textId="3475CCAF" w:rsidR="00D91A7D" w:rsidRPr="0084724A" w:rsidRDefault="0015570E" w:rsidP="00ED0981">
    <w:pPr>
      <w:tabs>
        <w:tab w:val="right" w:pos="9360"/>
      </w:tabs>
      <w:rPr>
        <w:rFonts w:cs="Arial"/>
        <w:b/>
        <w:lang w:val="en-US" w:eastAsia="zh-CN"/>
      </w:rPr>
    </w:pPr>
    <w:r>
      <w:rPr>
        <w:rFonts w:cs="Arial"/>
        <w:lang w:eastAsia="zh-CN"/>
      </w:rPr>
      <w:t>8</w:t>
    </w:r>
    <w:r w:rsidRPr="00AC37FC">
      <w:rPr>
        <w:rFonts w:cs="Arial"/>
        <w:vertAlign w:val="superscript"/>
        <w:lang w:eastAsia="zh-CN"/>
      </w:rPr>
      <w:t>th</w:t>
    </w:r>
    <w:r>
      <w:rPr>
        <w:rFonts w:cs="Arial"/>
        <w:lang w:eastAsia="zh-CN"/>
      </w:rPr>
      <w:t xml:space="preserve"> – 12</w:t>
    </w:r>
    <w:r w:rsidRPr="00796410">
      <w:rPr>
        <w:rFonts w:cs="Arial"/>
        <w:vertAlign w:val="superscript"/>
        <w:lang w:eastAsia="zh-CN"/>
      </w:rPr>
      <w:t>th</w:t>
    </w:r>
    <w:r>
      <w:rPr>
        <w:rFonts w:cs="Arial"/>
        <w:lang w:eastAsia="zh-CN"/>
      </w:rPr>
      <w:t xml:space="preserve"> April, Newport Beach, CA, USA</w:t>
    </w:r>
  </w:p>
  <w:p w14:paraId="250605A6" w14:textId="77777777" w:rsidR="00D91A7D" w:rsidRPr="00ED0981" w:rsidRDefault="00D91A7D" w:rsidP="00ED098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8EB612E"/>
    <w:multiLevelType w:val="hybridMultilevel"/>
    <w:tmpl w:val="8BC21B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E992C81"/>
    <w:multiLevelType w:val="hybridMultilevel"/>
    <w:tmpl w:val="108C23AE"/>
    <w:lvl w:ilvl="0" w:tplc="040C0001">
      <w:start w:val="1"/>
      <w:numFmt w:val="bullet"/>
      <w:lvlText w:val=""/>
      <w:lvlJc w:val="left"/>
      <w:pPr>
        <w:ind w:left="786" w:hanging="360"/>
      </w:pPr>
      <w:rPr>
        <w:rFonts w:ascii="Symbol" w:hAnsi="Symbol"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3" w15:restartNumberingAfterBreak="0">
    <w:nsid w:val="12876D28"/>
    <w:multiLevelType w:val="hybridMultilevel"/>
    <w:tmpl w:val="F2D0C456"/>
    <w:lvl w:ilvl="0" w:tplc="23107CDA">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 w15:restartNumberingAfterBreak="0">
    <w:nsid w:val="197D7CB7"/>
    <w:multiLevelType w:val="hybridMultilevel"/>
    <w:tmpl w:val="81A41306"/>
    <w:lvl w:ilvl="0" w:tplc="040C0001">
      <w:start w:val="1"/>
      <w:numFmt w:val="bullet"/>
      <w:lvlText w:val=""/>
      <w:lvlJc w:val="left"/>
      <w:pPr>
        <w:ind w:left="784" w:hanging="360"/>
      </w:pPr>
      <w:rPr>
        <w:rFonts w:ascii="Symbol" w:hAnsi="Symbol" w:hint="default"/>
      </w:rPr>
    </w:lvl>
    <w:lvl w:ilvl="1" w:tplc="040C0003" w:tentative="1">
      <w:start w:val="1"/>
      <w:numFmt w:val="bullet"/>
      <w:lvlText w:val="o"/>
      <w:lvlJc w:val="left"/>
      <w:pPr>
        <w:ind w:left="1504" w:hanging="360"/>
      </w:pPr>
      <w:rPr>
        <w:rFonts w:ascii="Courier New" w:hAnsi="Courier New" w:cs="Courier New" w:hint="default"/>
      </w:rPr>
    </w:lvl>
    <w:lvl w:ilvl="2" w:tplc="040C0005" w:tentative="1">
      <w:start w:val="1"/>
      <w:numFmt w:val="bullet"/>
      <w:lvlText w:val=""/>
      <w:lvlJc w:val="left"/>
      <w:pPr>
        <w:ind w:left="2224" w:hanging="360"/>
      </w:pPr>
      <w:rPr>
        <w:rFonts w:ascii="Wingdings" w:hAnsi="Wingdings" w:hint="default"/>
      </w:rPr>
    </w:lvl>
    <w:lvl w:ilvl="3" w:tplc="040C0001" w:tentative="1">
      <w:start w:val="1"/>
      <w:numFmt w:val="bullet"/>
      <w:lvlText w:val=""/>
      <w:lvlJc w:val="left"/>
      <w:pPr>
        <w:ind w:left="2944" w:hanging="360"/>
      </w:pPr>
      <w:rPr>
        <w:rFonts w:ascii="Symbol" w:hAnsi="Symbol" w:hint="default"/>
      </w:rPr>
    </w:lvl>
    <w:lvl w:ilvl="4" w:tplc="040C0003" w:tentative="1">
      <w:start w:val="1"/>
      <w:numFmt w:val="bullet"/>
      <w:lvlText w:val="o"/>
      <w:lvlJc w:val="left"/>
      <w:pPr>
        <w:ind w:left="3664" w:hanging="360"/>
      </w:pPr>
      <w:rPr>
        <w:rFonts w:ascii="Courier New" w:hAnsi="Courier New" w:cs="Courier New" w:hint="default"/>
      </w:rPr>
    </w:lvl>
    <w:lvl w:ilvl="5" w:tplc="040C0005" w:tentative="1">
      <w:start w:val="1"/>
      <w:numFmt w:val="bullet"/>
      <w:lvlText w:val=""/>
      <w:lvlJc w:val="left"/>
      <w:pPr>
        <w:ind w:left="4384" w:hanging="360"/>
      </w:pPr>
      <w:rPr>
        <w:rFonts w:ascii="Wingdings" w:hAnsi="Wingdings" w:hint="default"/>
      </w:rPr>
    </w:lvl>
    <w:lvl w:ilvl="6" w:tplc="040C0001" w:tentative="1">
      <w:start w:val="1"/>
      <w:numFmt w:val="bullet"/>
      <w:lvlText w:val=""/>
      <w:lvlJc w:val="left"/>
      <w:pPr>
        <w:ind w:left="5104" w:hanging="360"/>
      </w:pPr>
      <w:rPr>
        <w:rFonts w:ascii="Symbol" w:hAnsi="Symbol" w:hint="default"/>
      </w:rPr>
    </w:lvl>
    <w:lvl w:ilvl="7" w:tplc="040C0003" w:tentative="1">
      <w:start w:val="1"/>
      <w:numFmt w:val="bullet"/>
      <w:lvlText w:val="o"/>
      <w:lvlJc w:val="left"/>
      <w:pPr>
        <w:ind w:left="5824" w:hanging="360"/>
      </w:pPr>
      <w:rPr>
        <w:rFonts w:ascii="Courier New" w:hAnsi="Courier New" w:cs="Courier New" w:hint="default"/>
      </w:rPr>
    </w:lvl>
    <w:lvl w:ilvl="8" w:tplc="040C0005" w:tentative="1">
      <w:start w:val="1"/>
      <w:numFmt w:val="bullet"/>
      <w:lvlText w:val=""/>
      <w:lvlJc w:val="left"/>
      <w:pPr>
        <w:ind w:left="6544" w:hanging="360"/>
      </w:pPr>
      <w:rPr>
        <w:rFonts w:ascii="Wingdings" w:hAnsi="Wingdings" w:hint="default"/>
      </w:rPr>
    </w:lvl>
  </w:abstractNum>
  <w:abstractNum w:abstractNumId="5" w15:restartNumberingAfterBreak="0">
    <w:nsid w:val="1BBD5B46"/>
    <w:multiLevelType w:val="hybridMultilevel"/>
    <w:tmpl w:val="2D186040"/>
    <w:lvl w:ilvl="0" w:tplc="AE3EF150">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85A3DD6"/>
    <w:multiLevelType w:val="hybridMultilevel"/>
    <w:tmpl w:val="01F463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E082D61"/>
    <w:multiLevelType w:val="hybridMultilevel"/>
    <w:tmpl w:val="369C8F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17338DC"/>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4CB19DD"/>
    <w:multiLevelType w:val="multilevel"/>
    <w:tmpl w:val="3314076E"/>
    <w:lvl w:ilvl="0">
      <w:start w:val="1"/>
      <w:numFmt w:val="decimal"/>
      <w:lvlText w:val="%1"/>
      <w:lvlJc w:val="left"/>
      <w:pPr>
        <w:tabs>
          <w:tab w:val="num" w:pos="432"/>
        </w:tabs>
        <w:ind w:left="432" w:hanging="432"/>
      </w:pPr>
      <w:rPr>
        <w:rFonts w:cs="Century Gothic" w:hint="default"/>
        <w:lang w:val="en-GB"/>
      </w:rPr>
    </w:lvl>
    <w:lvl w:ilvl="1">
      <w:start w:val="1"/>
      <w:numFmt w:val="decimal"/>
      <w:lvlText w:val="%1.%2"/>
      <w:lvlJc w:val="left"/>
      <w:pPr>
        <w:tabs>
          <w:tab w:val="num" w:pos="576"/>
        </w:tabs>
        <w:ind w:left="576" w:hanging="576"/>
      </w:pPr>
      <w:rPr>
        <w:rFonts w:cs="Century Gothic" w:hint="default"/>
      </w:rPr>
    </w:lvl>
    <w:lvl w:ilvl="2">
      <w:start w:val="1"/>
      <w:numFmt w:val="decimal"/>
      <w:lvlText w:val="%1.%2.%3"/>
      <w:lvlJc w:val="left"/>
      <w:pPr>
        <w:tabs>
          <w:tab w:val="num" w:pos="720"/>
        </w:tabs>
        <w:ind w:left="720" w:hanging="720"/>
      </w:pPr>
      <w:rPr>
        <w:rFonts w:cs="Century Gothic" w:hint="default"/>
      </w:rPr>
    </w:lvl>
    <w:lvl w:ilvl="3">
      <w:start w:val="1"/>
      <w:numFmt w:val="decimal"/>
      <w:lvlText w:val="%1.%2.%3.%4"/>
      <w:lvlJc w:val="left"/>
      <w:pPr>
        <w:tabs>
          <w:tab w:val="num" w:pos="864"/>
        </w:tabs>
        <w:ind w:left="864" w:hanging="864"/>
      </w:pPr>
      <w:rPr>
        <w:rFonts w:cs="Century Gothic" w:hint="default"/>
      </w:rPr>
    </w:lvl>
    <w:lvl w:ilvl="4">
      <w:start w:val="1"/>
      <w:numFmt w:val="decimal"/>
      <w:lvlText w:val="%1.%2.%3.%4.%5"/>
      <w:lvlJc w:val="left"/>
      <w:pPr>
        <w:tabs>
          <w:tab w:val="num" w:pos="1008"/>
        </w:tabs>
        <w:ind w:left="1008" w:hanging="1008"/>
      </w:pPr>
      <w:rPr>
        <w:rFonts w:cs="Century Gothic" w:hint="default"/>
      </w:rPr>
    </w:lvl>
    <w:lvl w:ilvl="5">
      <w:start w:val="1"/>
      <w:numFmt w:val="decimal"/>
      <w:lvlText w:val="%1.%2.%3.%4.%5.%6"/>
      <w:lvlJc w:val="left"/>
      <w:pPr>
        <w:tabs>
          <w:tab w:val="num" w:pos="1152"/>
        </w:tabs>
        <w:ind w:left="1152" w:hanging="1152"/>
      </w:pPr>
      <w:rPr>
        <w:rFonts w:cs="Century Gothic" w:hint="default"/>
      </w:rPr>
    </w:lvl>
    <w:lvl w:ilvl="6">
      <w:start w:val="1"/>
      <w:numFmt w:val="decimal"/>
      <w:lvlText w:val="%1.%2.%3.%4.%5.%6.%7"/>
      <w:lvlJc w:val="left"/>
      <w:pPr>
        <w:tabs>
          <w:tab w:val="num" w:pos="1296"/>
        </w:tabs>
        <w:ind w:left="1296" w:hanging="1296"/>
      </w:pPr>
      <w:rPr>
        <w:rFonts w:cs="Century Gothic" w:hint="default"/>
      </w:rPr>
    </w:lvl>
    <w:lvl w:ilvl="7">
      <w:start w:val="1"/>
      <w:numFmt w:val="decimal"/>
      <w:lvlText w:val="%1.%2.%3.%4.%5.%6.%7.%8"/>
      <w:lvlJc w:val="left"/>
      <w:pPr>
        <w:tabs>
          <w:tab w:val="num" w:pos="1440"/>
        </w:tabs>
        <w:ind w:left="1440" w:hanging="1440"/>
      </w:pPr>
      <w:rPr>
        <w:rFonts w:cs="Century Gothic" w:hint="default"/>
      </w:rPr>
    </w:lvl>
    <w:lvl w:ilvl="8">
      <w:start w:val="1"/>
      <w:numFmt w:val="decimal"/>
      <w:lvlText w:val="%1.%2.%3.%4.%5.%6.%7.%8.%9"/>
      <w:lvlJc w:val="left"/>
      <w:pPr>
        <w:tabs>
          <w:tab w:val="num" w:pos="1584"/>
        </w:tabs>
        <w:ind w:left="1584" w:hanging="1584"/>
      </w:pPr>
      <w:rPr>
        <w:rFonts w:cs="Century Gothic" w:hint="default"/>
      </w:rPr>
    </w:lvl>
  </w:abstractNum>
  <w:abstractNum w:abstractNumId="10"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12"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287D2D"/>
    <w:multiLevelType w:val="hybridMultilevel"/>
    <w:tmpl w:val="D5F0F120"/>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4" w15:restartNumberingAfterBreak="0">
    <w:nsid w:val="4D307325"/>
    <w:multiLevelType w:val="hybridMultilevel"/>
    <w:tmpl w:val="288AB3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07974E5"/>
    <w:multiLevelType w:val="hybridMultilevel"/>
    <w:tmpl w:val="6F2459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12F4B70"/>
    <w:multiLevelType w:val="hybridMultilevel"/>
    <w:tmpl w:val="B5A4EB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19504A2"/>
    <w:multiLevelType w:val="singleLevel"/>
    <w:tmpl w:val="0409000F"/>
    <w:lvl w:ilvl="0">
      <w:start w:val="1"/>
      <w:numFmt w:val="decimal"/>
      <w:lvlText w:val="%1."/>
      <w:lvlJc w:val="left"/>
      <w:pPr>
        <w:tabs>
          <w:tab w:val="num" w:pos="360"/>
        </w:tabs>
        <w:ind w:left="360" w:hanging="360"/>
      </w:pPr>
    </w:lvl>
  </w:abstractNum>
  <w:abstractNum w:abstractNumId="18" w15:restartNumberingAfterBreak="0">
    <w:nsid w:val="547D0EEA"/>
    <w:multiLevelType w:val="hybridMultilevel"/>
    <w:tmpl w:val="D28E2276"/>
    <w:lvl w:ilvl="0" w:tplc="AE3EF150">
      <w:numFmt w:val="bullet"/>
      <w:lvlText w:val="-"/>
      <w:lvlJc w:val="left"/>
      <w:pPr>
        <w:ind w:left="360" w:hanging="360"/>
      </w:pPr>
      <w:rPr>
        <w:rFonts w:ascii="Arial" w:eastAsia="Times New Roman" w:hAnsi="Arial" w:cs="Arial" w:hint="default"/>
      </w:rPr>
    </w:lvl>
    <w:lvl w:ilvl="1" w:tplc="AE3EF150">
      <w:numFmt w:val="bullet"/>
      <w:lvlText w:val="-"/>
      <w:lvlJc w:val="left"/>
      <w:pPr>
        <w:ind w:left="1080" w:hanging="360"/>
      </w:pPr>
      <w:rPr>
        <w:rFonts w:ascii="Arial" w:eastAsia="Times New Roman"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B97685"/>
    <w:multiLevelType w:val="hybridMultilevel"/>
    <w:tmpl w:val="CD18A1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5B19D0"/>
    <w:multiLevelType w:val="hybridMultilevel"/>
    <w:tmpl w:val="87E273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A686770"/>
    <w:multiLevelType w:val="hybridMultilevel"/>
    <w:tmpl w:val="256C02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24" w15:restartNumberingAfterBreak="0">
    <w:nsid w:val="78B86D5C"/>
    <w:multiLevelType w:val="hybridMultilevel"/>
    <w:tmpl w:val="4FB8D9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A2B1FE3"/>
    <w:multiLevelType w:val="hybridMultilevel"/>
    <w:tmpl w:val="E4C60ED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7AAD2195"/>
    <w:multiLevelType w:val="hybridMultilevel"/>
    <w:tmpl w:val="203CF1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EC2AFC"/>
    <w:multiLevelType w:val="hybridMultilevel"/>
    <w:tmpl w:val="9FC6D9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F84358F"/>
    <w:multiLevelType w:val="hybridMultilevel"/>
    <w:tmpl w:val="B3AA24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27"/>
  </w:num>
  <w:num w:numId="3">
    <w:abstractNumId w:val="10"/>
  </w:num>
  <w:num w:numId="4">
    <w:abstractNumId w:val="12"/>
  </w:num>
  <w:num w:numId="5">
    <w:abstractNumId w:val="19"/>
  </w:num>
  <w:num w:numId="6">
    <w:abstractNumId w:val="23"/>
  </w:num>
  <w:num w:numId="7">
    <w:abstractNumId w:val="11"/>
  </w:num>
  <w:num w:numId="8">
    <w:abstractNumId w:val="25"/>
  </w:num>
  <w:num w:numId="9">
    <w:abstractNumId w:val="9"/>
  </w:num>
  <w:num w:numId="10">
    <w:abstractNumId w:val="6"/>
  </w:num>
  <w:num w:numId="11">
    <w:abstractNumId w:val="24"/>
  </w:num>
  <w:num w:numId="12">
    <w:abstractNumId w:val="8"/>
  </w:num>
  <w:num w:numId="13">
    <w:abstractNumId w:val="29"/>
  </w:num>
  <w:num w:numId="14">
    <w:abstractNumId w:val="28"/>
  </w:num>
  <w:num w:numId="15">
    <w:abstractNumId w:val="20"/>
  </w:num>
  <w:num w:numId="16">
    <w:abstractNumId w:val="5"/>
  </w:num>
  <w:num w:numId="17">
    <w:abstractNumId w:val="18"/>
  </w:num>
  <w:num w:numId="18">
    <w:abstractNumId w:val="7"/>
  </w:num>
  <w:num w:numId="19">
    <w:abstractNumId w:val="13"/>
  </w:num>
  <w:num w:numId="20">
    <w:abstractNumId w:val="4"/>
  </w:num>
  <w:num w:numId="21">
    <w:abstractNumId w:val="21"/>
  </w:num>
  <w:num w:numId="22">
    <w:abstractNumId w:val="22"/>
  </w:num>
  <w:num w:numId="23">
    <w:abstractNumId w:val="1"/>
  </w:num>
  <w:num w:numId="24">
    <w:abstractNumId w:val="3"/>
  </w:num>
  <w:num w:numId="25">
    <w:abstractNumId w:val="17"/>
  </w:num>
  <w:num w:numId="26">
    <w:abstractNumId w:val="16"/>
  </w:num>
  <w:num w:numId="27">
    <w:abstractNumId w:val="2"/>
  </w:num>
  <w:num w:numId="28">
    <w:abstractNumId w:val="14"/>
  </w:num>
  <w:num w:numId="29">
    <w:abstractNumId w:val="15"/>
  </w:num>
  <w:num w:numId="30">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removePersonalInformation/>
  <w:removeDateAndTime/>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0E7"/>
    <w:rsid w:val="0000590E"/>
    <w:rsid w:val="00006E22"/>
    <w:rsid w:val="000073F0"/>
    <w:rsid w:val="0000777C"/>
    <w:rsid w:val="00007DFC"/>
    <w:rsid w:val="0001027C"/>
    <w:rsid w:val="000103BB"/>
    <w:rsid w:val="000106ED"/>
    <w:rsid w:val="00010E29"/>
    <w:rsid w:val="00010F6E"/>
    <w:rsid w:val="00011FAD"/>
    <w:rsid w:val="0001201E"/>
    <w:rsid w:val="0001230D"/>
    <w:rsid w:val="00012C7F"/>
    <w:rsid w:val="00012F0D"/>
    <w:rsid w:val="0001369C"/>
    <w:rsid w:val="000142BD"/>
    <w:rsid w:val="00015C14"/>
    <w:rsid w:val="00015D7B"/>
    <w:rsid w:val="00016E7A"/>
    <w:rsid w:val="000178B0"/>
    <w:rsid w:val="00017E58"/>
    <w:rsid w:val="000205E7"/>
    <w:rsid w:val="0002113E"/>
    <w:rsid w:val="00021A20"/>
    <w:rsid w:val="00021B78"/>
    <w:rsid w:val="000224FC"/>
    <w:rsid w:val="00022E1E"/>
    <w:rsid w:val="00023CD0"/>
    <w:rsid w:val="00023D57"/>
    <w:rsid w:val="00023DF4"/>
    <w:rsid w:val="00025795"/>
    <w:rsid w:val="00025966"/>
    <w:rsid w:val="00025AD2"/>
    <w:rsid w:val="00025D1E"/>
    <w:rsid w:val="00025E34"/>
    <w:rsid w:val="00025E48"/>
    <w:rsid w:val="00025F55"/>
    <w:rsid w:val="00026020"/>
    <w:rsid w:val="00026D7D"/>
    <w:rsid w:val="000276A6"/>
    <w:rsid w:val="00030F6E"/>
    <w:rsid w:val="000314A3"/>
    <w:rsid w:val="0003169B"/>
    <w:rsid w:val="00031CEF"/>
    <w:rsid w:val="000322F1"/>
    <w:rsid w:val="00032488"/>
    <w:rsid w:val="000328B4"/>
    <w:rsid w:val="00032B47"/>
    <w:rsid w:val="00032E50"/>
    <w:rsid w:val="00033404"/>
    <w:rsid w:val="00033AB6"/>
    <w:rsid w:val="000348D8"/>
    <w:rsid w:val="00035905"/>
    <w:rsid w:val="00036081"/>
    <w:rsid w:val="00036BB2"/>
    <w:rsid w:val="0003789A"/>
    <w:rsid w:val="00037A72"/>
    <w:rsid w:val="00037DFB"/>
    <w:rsid w:val="00040015"/>
    <w:rsid w:val="00040821"/>
    <w:rsid w:val="000409B2"/>
    <w:rsid w:val="00041009"/>
    <w:rsid w:val="00041D1B"/>
    <w:rsid w:val="00041E71"/>
    <w:rsid w:val="000428EB"/>
    <w:rsid w:val="00044367"/>
    <w:rsid w:val="00044DB6"/>
    <w:rsid w:val="000453DC"/>
    <w:rsid w:val="00045AE2"/>
    <w:rsid w:val="000462EE"/>
    <w:rsid w:val="0004667C"/>
    <w:rsid w:val="00046DC3"/>
    <w:rsid w:val="0004730B"/>
    <w:rsid w:val="00047BD3"/>
    <w:rsid w:val="00050720"/>
    <w:rsid w:val="00050D46"/>
    <w:rsid w:val="00050FF0"/>
    <w:rsid w:val="0005135E"/>
    <w:rsid w:val="0005171E"/>
    <w:rsid w:val="0005180B"/>
    <w:rsid w:val="00051A7D"/>
    <w:rsid w:val="0005248A"/>
    <w:rsid w:val="0005337B"/>
    <w:rsid w:val="00053C83"/>
    <w:rsid w:val="00054807"/>
    <w:rsid w:val="00054B7D"/>
    <w:rsid w:val="00055756"/>
    <w:rsid w:val="00056A7A"/>
    <w:rsid w:val="00057287"/>
    <w:rsid w:val="000572DB"/>
    <w:rsid w:val="0006086C"/>
    <w:rsid w:val="000617AE"/>
    <w:rsid w:val="00061BCA"/>
    <w:rsid w:val="0006250B"/>
    <w:rsid w:val="00062930"/>
    <w:rsid w:val="0006464F"/>
    <w:rsid w:val="00064FDA"/>
    <w:rsid w:val="00065358"/>
    <w:rsid w:val="00065FCF"/>
    <w:rsid w:val="00066671"/>
    <w:rsid w:val="00067CA8"/>
    <w:rsid w:val="000713CA"/>
    <w:rsid w:val="00071B11"/>
    <w:rsid w:val="00071DBE"/>
    <w:rsid w:val="00072316"/>
    <w:rsid w:val="000727AE"/>
    <w:rsid w:val="00072CE6"/>
    <w:rsid w:val="000730A1"/>
    <w:rsid w:val="00073ED1"/>
    <w:rsid w:val="000751BC"/>
    <w:rsid w:val="000758D5"/>
    <w:rsid w:val="000758D6"/>
    <w:rsid w:val="00075967"/>
    <w:rsid w:val="00075E72"/>
    <w:rsid w:val="00076B3D"/>
    <w:rsid w:val="00076DB8"/>
    <w:rsid w:val="00076F58"/>
    <w:rsid w:val="00077303"/>
    <w:rsid w:val="000778D6"/>
    <w:rsid w:val="00077A73"/>
    <w:rsid w:val="00077CEF"/>
    <w:rsid w:val="000807DB"/>
    <w:rsid w:val="00081BD1"/>
    <w:rsid w:val="000823DF"/>
    <w:rsid w:val="00082CB8"/>
    <w:rsid w:val="00082CF1"/>
    <w:rsid w:val="0008325F"/>
    <w:rsid w:val="00083817"/>
    <w:rsid w:val="000853AA"/>
    <w:rsid w:val="000858D8"/>
    <w:rsid w:val="00087CD7"/>
    <w:rsid w:val="00087DA9"/>
    <w:rsid w:val="00087E35"/>
    <w:rsid w:val="00087E82"/>
    <w:rsid w:val="00091DD9"/>
    <w:rsid w:val="00091F2B"/>
    <w:rsid w:val="00092750"/>
    <w:rsid w:val="00093074"/>
    <w:rsid w:val="00093B5D"/>
    <w:rsid w:val="00094887"/>
    <w:rsid w:val="0009576B"/>
    <w:rsid w:val="00097D85"/>
    <w:rsid w:val="000A04FC"/>
    <w:rsid w:val="000A0FC3"/>
    <w:rsid w:val="000A20A8"/>
    <w:rsid w:val="000A296C"/>
    <w:rsid w:val="000A3045"/>
    <w:rsid w:val="000A4190"/>
    <w:rsid w:val="000A508D"/>
    <w:rsid w:val="000A576A"/>
    <w:rsid w:val="000A5878"/>
    <w:rsid w:val="000A5A0F"/>
    <w:rsid w:val="000A5D39"/>
    <w:rsid w:val="000A677F"/>
    <w:rsid w:val="000A75BC"/>
    <w:rsid w:val="000B0EA6"/>
    <w:rsid w:val="000B0FA3"/>
    <w:rsid w:val="000B2562"/>
    <w:rsid w:val="000B269A"/>
    <w:rsid w:val="000B27EC"/>
    <w:rsid w:val="000B281F"/>
    <w:rsid w:val="000B2E18"/>
    <w:rsid w:val="000B324D"/>
    <w:rsid w:val="000B3F4A"/>
    <w:rsid w:val="000B4E77"/>
    <w:rsid w:val="000B5A05"/>
    <w:rsid w:val="000B5E95"/>
    <w:rsid w:val="000B6389"/>
    <w:rsid w:val="000B6D95"/>
    <w:rsid w:val="000B6FA8"/>
    <w:rsid w:val="000B710B"/>
    <w:rsid w:val="000B71CD"/>
    <w:rsid w:val="000B740C"/>
    <w:rsid w:val="000B7457"/>
    <w:rsid w:val="000C04E9"/>
    <w:rsid w:val="000C246B"/>
    <w:rsid w:val="000C2A29"/>
    <w:rsid w:val="000C2ECF"/>
    <w:rsid w:val="000C2F2E"/>
    <w:rsid w:val="000C3B71"/>
    <w:rsid w:val="000C5754"/>
    <w:rsid w:val="000C6948"/>
    <w:rsid w:val="000C707C"/>
    <w:rsid w:val="000C7655"/>
    <w:rsid w:val="000C793D"/>
    <w:rsid w:val="000C7E59"/>
    <w:rsid w:val="000D0D5D"/>
    <w:rsid w:val="000D14F2"/>
    <w:rsid w:val="000D2278"/>
    <w:rsid w:val="000D2E4C"/>
    <w:rsid w:val="000D3307"/>
    <w:rsid w:val="000D3B3A"/>
    <w:rsid w:val="000D3D4C"/>
    <w:rsid w:val="000D44AA"/>
    <w:rsid w:val="000D48EB"/>
    <w:rsid w:val="000D57B2"/>
    <w:rsid w:val="000D5825"/>
    <w:rsid w:val="000D5A38"/>
    <w:rsid w:val="000D6025"/>
    <w:rsid w:val="000D660D"/>
    <w:rsid w:val="000D68A5"/>
    <w:rsid w:val="000D697C"/>
    <w:rsid w:val="000D6F50"/>
    <w:rsid w:val="000D7D11"/>
    <w:rsid w:val="000D7F7E"/>
    <w:rsid w:val="000E076B"/>
    <w:rsid w:val="000E206D"/>
    <w:rsid w:val="000E2105"/>
    <w:rsid w:val="000E218E"/>
    <w:rsid w:val="000E2A4A"/>
    <w:rsid w:val="000E2D1A"/>
    <w:rsid w:val="000E3A2A"/>
    <w:rsid w:val="000E4590"/>
    <w:rsid w:val="000E4947"/>
    <w:rsid w:val="000E5953"/>
    <w:rsid w:val="000E70DC"/>
    <w:rsid w:val="000F2168"/>
    <w:rsid w:val="000F2243"/>
    <w:rsid w:val="000F357B"/>
    <w:rsid w:val="000F3C59"/>
    <w:rsid w:val="000F402B"/>
    <w:rsid w:val="000F441B"/>
    <w:rsid w:val="000F6208"/>
    <w:rsid w:val="000F651D"/>
    <w:rsid w:val="000F6D0E"/>
    <w:rsid w:val="000F7681"/>
    <w:rsid w:val="000F7A5A"/>
    <w:rsid w:val="000F7FE3"/>
    <w:rsid w:val="001000AC"/>
    <w:rsid w:val="0010058B"/>
    <w:rsid w:val="00100D86"/>
    <w:rsid w:val="0010222A"/>
    <w:rsid w:val="001024FA"/>
    <w:rsid w:val="00102578"/>
    <w:rsid w:val="00103729"/>
    <w:rsid w:val="00103E70"/>
    <w:rsid w:val="00104613"/>
    <w:rsid w:val="00105FFE"/>
    <w:rsid w:val="0010612E"/>
    <w:rsid w:val="00106D44"/>
    <w:rsid w:val="0010741E"/>
    <w:rsid w:val="001107F5"/>
    <w:rsid w:val="0011090C"/>
    <w:rsid w:val="0011154F"/>
    <w:rsid w:val="001120A7"/>
    <w:rsid w:val="001142E7"/>
    <w:rsid w:val="0011499E"/>
    <w:rsid w:val="00115335"/>
    <w:rsid w:val="0012010D"/>
    <w:rsid w:val="001207AC"/>
    <w:rsid w:val="001213F3"/>
    <w:rsid w:val="00121BEA"/>
    <w:rsid w:val="00122A20"/>
    <w:rsid w:val="00122A39"/>
    <w:rsid w:val="00123715"/>
    <w:rsid w:val="00123EDC"/>
    <w:rsid w:val="0012499F"/>
    <w:rsid w:val="00130125"/>
    <w:rsid w:val="0013014D"/>
    <w:rsid w:val="00130239"/>
    <w:rsid w:val="0013052A"/>
    <w:rsid w:val="00130F21"/>
    <w:rsid w:val="001323A3"/>
    <w:rsid w:val="001323A9"/>
    <w:rsid w:val="0013271A"/>
    <w:rsid w:val="001327F4"/>
    <w:rsid w:val="00132C86"/>
    <w:rsid w:val="00133BB6"/>
    <w:rsid w:val="00134021"/>
    <w:rsid w:val="00134101"/>
    <w:rsid w:val="0013464B"/>
    <w:rsid w:val="00134B39"/>
    <w:rsid w:val="00134C5A"/>
    <w:rsid w:val="00135017"/>
    <w:rsid w:val="0013541A"/>
    <w:rsid w:val="001355BA"/>
    <w:rsid w:val="00135C0B"/>
    <w:rsid w:val="00136591"/>
    <w:rsid w:val="0013667E"/>
    <w:rsid w:val="00136903"/>
    <w:rsid w:val="00136C13"/>
    <w:rsid w:val="00137089"/>
    <w:rsid w:val="0013722E"/>
    <w:rsid w:val="00137AAA"/>
    <w:rsid w:val="001405B9"/>
    <w:rsid w:val="00140CC7"/>
    <w:rsid w:val="00141020"/>
    <w:rsid w:val="0014122D"/>
    <w:rsid w:val="00141EA6"/>
    <w:rsid w:val="001424F9"/>
    <w:rsid w:val="00142743"/>
    <w:rsid w:val="00142AC9"/>
    <w:rsid w:val="0014340D"/>
    <w:rsid w:val="00143465"/>
    <w:rsid w:val="001440A3"/>
    <w:rsid w:val="00144A94"/>
    <w:rsid w:val="00144D2D"/>
    <w:rsid w:val="00145A56"/>
    <w:rsid w:val="001462DA"/>
    <w:rsid w:val="00146949"/>
    <w:rsid w:val="00146E98"/>
    <w:rsid w:val="001473CB"/>
    <w:rsid w:val="00147556"/>
    <w:rsid w:val="001505A8"/>
    <w:rsid w:val="00150DE8"/>
    <w:rsid w:val="00150E99"/>
    <w:rsid w:val="001514B0"/>
    <w:rsid w:val="00151F5B"/>
    <w:rsid w:val="00152398"/>
    <w:rsid w:val="001523B4"/>
    <w:rsid w:val="00152896"/>
    <w:rsid w:val="00153499"/>
    <w:rsid w:val="00153DB6"/>
    <w:rsid w:val="00154627"/>
    <w:rsid w:val="0015530F"/>
    <w:rsid w:val="0015570E"/>
    <w:rsid w:val="00155AAF"/>
    <w:rsid w:val="00155BEE"/>
    <w:rsid w:val="00155F16"/>
    <w:rsid w:val="0015600D"/>
    <w:rsid w:val="00156120"/>
    <w:rsid w:val="00156777"/>
    <w:rsid w:val="00156E04"/>
    <w:rsid w:val="0015788F"/>
    <w:rsid w:val="00157D5A"/>
    <w:rsid w:val="001603A4"/>
    <w:rsid w:val="0016098D"/>
    <w:rsid w:val="00161121"/>
    <w:rsid w:val="0016132A"/>
    <w:rsid w:val="0016183B"/>
    <w:rsid w:val="00161909"/>
    <w:rsid w:val="001624E1"/>
    <w:rsid w:val="00162A03"/>
    <w:rsid w:val="001630BC"/>
    <w:rsid w:val="001630EB"/>
    <w:rsid w:val="001630F1"/>
    <w:rsid w:val="00163ACF"/>
    <w:rsid w:val="00163C63"/>
    <w:rsid w:val="00164E80"/>
    <w:rsid w:val="0016634E"/>
    <w:rsid w:val="00166A5F"/>
    <w:rsid w:val="0016779A"/>
    <w:rsid w:val="00167C16"/>
    <w:rsid w:val="0017000E"/>
    <w:rsid w:val="0017010A"/>
    <w:rsid w:val="0017010E"/>
    <w:rsid w:val="00170E1E"/>
    <w:rsid w:val="00171922"/>
    <w:rsid w:val="001719DD"/>
    <w:rsid w:val="00173288"/>
    <w:rsid w:val="00173574"/>
    <w:rsid w:val="00173AD4"/>
    <w:rsid w:val="00174FE2"/>
    <w:rsid w:val="00175507"/>
    <w:rsid w:val="00177159"/>
    <w:rsid w:val="001776A0"/>
    <w:rsid w:val="001779DC"/>
    <w:rsid w:val="00177C17"/>
    <w:rsid w:val="00180626"/>
    <w:rsid w:val="00180BA8"/>
    <w:rsid w:val="001810E4"/>
    <w:rsid w:val="0018170D"/>
    <w:rsid w:val="00181AC0"/>
    <w:rsid w:val="00181F9F"/>
    <w:rsid w:val="00182522"/>
    <w:rsid w:val="00182C60"/>
    <w:rsid w:val="00182E30"/>
    <w:rsid w:val="0018334E"/>
    <w:rsid w:val="0018494F"/>
    <w:rsid w:val="00184AF1"/>
    <w:rsid w:val="00185584"/>
    <w:rsid w:val="00186252"/>
    <w:rsid w:val="00186975"/>
    <w:rsid w:val="00186A54"/>
    <w:rsid w:val="00187DCC"/>
    <w:rsid w:val="00190204"/>
    <w:rsid w:val="00190DEC"/>
    <w:rsid w:val="001919DC"/>
    <w:rsid w:val="00191EF2"/>
    <w:rsid w:val="00192FE1"/>
    <w:rsid w:val="00193F4A"/>
    <w:rsid w:val="00193FEE"/>
    <w:rsid w:val="001948B5"/>
    <w:rsid w:val="001949E4"/>
    <w:rsid w:val="00194F89"/>
    <w:rsid w:val="0019511C"/>
    <w:rsid w:val="00196C16"/>
    <w:rsid w:val="00196DAD"/>
    <w:rsid w:val="0019741C"/>
    <w:rsid w:val="00197C2F"/>
    <w:rsid w:val="001A0579"/>
    <w:rsid w:val="001A0C9E"/>
    <w:rsid w:val="001A0DB4"/>
    <w:rsid w:val="001A24B2"/>
    <w:rsid w:val="001A2684"/>
    <w:rsid w:val="001A2A52"/>
    <w:rsid w:val="001A2CB6"/>
    <w:rsid w:val="001A46E7"/>
    <w:rsid w:val="001A643B"/>
    <w:rsid w:val="001A69B5"/>
    <w:rsid w:val="001A6F82"/>
    <w:rsid w:val="001A79A7"/>
    <w:rsid w:val="001A7DB0"/>
    <w:rsid w:val="001B111F"/>
    <w:rsid w:val="001B1457"/>
    <w:rsid w:val="001B1932"/>
    <w:rsid w:val="001B2230"/>
    <w:rsid w:val="001B26AD"/>
    <w:rsid w:val="001B3DC8"/>
    <w:rsid w:val="001B480E"/>
    <w:rsid w:val="001B5A20"/>
    <w:rsid w:val="001B68A9"/>
    <w:rsid w:val="001B7BC7"/>
    <w:rsid w:val="001B7C81"/>
    <w:rsid w:val="001C052B"/>
    <w:rsid w:val="001C09AE"/>
    <w:rsid w:val="001C1215"/>
    <w:rsid w:val="001C2D8C"/>
    <w:rsid w:val="001C3EB3"/>
    <w:rsid w:val="001C3FF3"/>
    <w:rsid w:val="001C47EB"/>
    <w:rsid w:val="001C4831"/>
    <w:rsid w:val="001C4A5C"/>
    <w:rsid w:val="001C4BBD"/>
    <w:rsid w:val="001C5197"/>
    <w:rsid w:val="001C5688"/>
    <w:rsid w:val="001C62BE"/>
    <w:rsid w:val="001C7901"/>
    <w:rsid w:val="001C7A18"/>
    <w:rsid w:val="001D0EDD"/>
    <w:rsid w:val="001D202E"/>
    <w:rsid w:val="001D2D54"/>
    <w:rsid w:val="001D391E"/>
    <w:rsid w:val="001D39E1"/>
    <w:rsid w:val="001D449C"/>
    <w:rsid w:val="001D4A4E"/>
    <w:rsid w:val="001D623A"/>
    <w:rsid w:val="001D659E"/>
    <w:rsid w:val="001D6857"/>
    <w:rsid w:val="001D716A"/>
    <w:rsid w:val="001E0773"/>
    <w:rsid w:val="001E189D"/>
    <w:rsid w:val="001E20BF"/>
    <w:rsid w:val="001E2662"/>
    <w:rsid w:val="001E2E0B"/>
    <w:rsid w:val="001E3D0E"/>
    <w:rsid w:val="001E3E82"/>
    <w:rsid w:val="001E4AB4"/>
    <w:rsid w:val="001E6701"/>
    <w:rsid w:val="001E78A3"/>
    <w:rsid w:val="001E78D9"/>
    <w:rsid w:val="001F05D8"/>
    <w:rsid w:val="001F2E15"/>
    <w:rsid w:val="001F3022"/>
    <w:rsid w:val="001F3811"/>
    <w:rsid w:val="001F3888"/>
    <w:rsid w:val="001F5016"/>
    <w:rsid w:val="001F50BA"/>
    <w:rsid w:val="001F5D01"/>
    <w:rsid w:val="001F5E78"/>
    <w:rsid w:val="001F6C4C"/>
    <w:rsid w:val="001F6EEB"/>
    <w:rsid w:val="001F7A89"/>
    <w:rsid w:val="001F7CBA"/>
    <w:rsid w:val="002005E6"/>
    <w:rsid w:val="00202505"/>
    <w:rsid w:val="0020388E"/>
    <w:rsid w:val="00204880"/>
    <w:rsid w:val="00204B74"/>
    <w:rsid w:val="0020526D"/>
    <w:rsid w:val="002057B1"/>
    <w:rsid w:val="002057F7"/>
    <w:rsid w:val="00205D93"/>
    <w:rsid w:val="0020689C"/>
    <w:rsid w:val="00206A63"/>
    <w:rsid w:val="00206E0C"/>
    <w:rsid w:val="00210C60"/>
    <w:rsid w:val="00211531"/>
    <w:rsid w:val="00212149"/>
    <w:rsid w:val="002121AC"/>
    <w:rsid w:val="002129A6"/>
    <w:rsid w:val="00214ACA"/>
    <w:rsid w:val="00215741"/>
    <w:rsid w:val="0021635B"/>
    <w:rsid w:val="0021728D"/>
    <w:rsid w:val="00217488"/>
    <w:rsid w:val="00220477"/>
    <w:rsid w:val="00221207"/>
    <w:rsid w:val="00221D56"/>
    <w:rsid w:val="00221E10"/>
    <w:rsid w:val="00222531"/>
    <w:rsid w:val="002234EF"/>
    <w:rsid w:val="002242A2"/>
    <w:rsid w:val="0022562B"/>
    <w:rsid w:val="00226177"/>
    <w:rsid w:val="00226D0A"/>
    <w:rsid w:val="00230211"/>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FD8"/>
    <w:rsid w:val="0024048F"/>
    <w:rsid w:val="002404D2"/>
    <w:rsid w:val="00240803"/>
    <w:rsid w:val="0024151C"/>
    <w:rsid w:val="00241C2A"/>
    <w:rsid w:val="00242072"/>
    <w:rsid w:val="00242AE8"/>
    <w:rsid w:val="0024310D"/>
    <w:rsid w:val="002433BD"/>
    <w:rsid w:val="002435D1"/>
    <w:rsid w:val="00243682"/>
    <w:rsid w:val="00243A46"/>
    <w:rsid w:val="00243C1A"/>
    <w:rsid w:val="00243EE2"/>
    <w:rsid w:val="00244006"/>
    <w:rsid w:val="00244149"/>
    <w:rsid w:val="0024459B"/>
    <w:rsid w:val="002446CB"/>
    <w:rsid w:val="002455B9"/>
    <w:rsid w:val="0024632B"/>
    <w:rsid w:val="002463A4"/>
    <w:rsid w:val="00247EF3"/>
    <w:rsid w:val="00250051"/>
    <w:rsid w:val="002508EC"/>
    <w:rsid w:val="00250E52"/>
    <w:rsid w:val="002514A3"/>
    <w:rsid w:val="002515DF"/>
    <w:rsid w:val="002531A3"/>
    <w:rsid w:val="00253449"/>
    <w:rsid w:val="00253472"/>
    <w:rsid w:val="00253829"/>
    <w:rsid w:val="0025492C"/>
    <w:rsid w:val="00256746"/>
    <w:rsid w:val="00256AF6"/>
    <w:rsid w:val="0025795B"/>
    <w:rsid w:val="00260968"/>
    <w:rsid w:val="00260E04"/>
    <w:rsid w:val="00261A39"/>
    <w:rsid w:val="00261DB1"/>
    <w:rsid w:val="0026248A"/>
    <w:rsid w:val="0026284B"/>
    <w:rsid w:val="00262940"/>
    <w:rsid w:val="00262AA3"/>
    <w:rsid w:val="00262BBB"/>
    <w:rsid w:val="0026327D"/>
    <w:rsid w:val="00263832"/>
    <w:rsid w:val="00265691"/>
    <w:rsid w:val="00265E26"/>
    <w:rsid w:val="0026668F"/>
    <w:rsid w:val="00266D30"/>
    <w:rsid w:val="002673CF"/>
    <w:rsid w:val="0026741E"/>
    <w:rsid w:val="0027047C"/>
    <w:rsid w:val="0027056F"/>
    <w:rsid w:val="0027175F"/>
    <w:rsid w:val="00271A35"/>
    <w:rsid w:val="00271B16"/>
    <w:rsid w:val="00271EE3"/>
    <w:rsid w:val="002729D0"/>
    <w:rsid w:val="00272ADA"/>
    <w:rsid w:val="0027322D"/>
    <w:rsid w:val="00273763"/>
    <w:rsid w:val="00273E27"/>
    <w:rsid w:val="00274ED2"/>
    <w:rsid w:val="00275A8D"/>
    <w:rsid w:val="00276151"/>
    <w:rsid w:val="002808C0"/>
    <w:rsid w:val="00280B8B"/>
    <w:rsid w:val="00281934"/>
    <w:rsid w:val="00281A5C"/>
    <w:rsid w:val="00281D59"/>
    <w:rsid w:val="00282146"/>
    <w:rsid w:val="00282F44"/>
    <w:rsid w:val="00283331"/>
    <w:rsid w:val="00284424"/>
    <w:rsid w:val="00284FA8"/>
    <w:rsid w:val="00286028"/>
    <w:rsid w:val="002860AF"/>
    <w:rsid w:val="002867C9"/>
    <w:rsid w:val="002876FB"/>
    <w:rsid w:val="00291732"/>
    <w:rsid w:val="0029261E"/>
    <w:rsid w:val="00292B46"/>
    <w:rsid w:val="00292BA2"/>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0DAB"/>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07AA"/>
    <w:rsid w:val="002B2F2F"/>
    <w:rsid w:val="002B41A1"/>
    <w:rsid w:val="002B441B"/>
    <w:rsid w:val="002B6A29"/>
    <w:rsid w:val="002B7601"/>
    <w:rsid w:val="002B7932"/>
    <w:rsid w:val="002B7D45"/>
    <w:rsid w:val="002C0785"/>
    <w:rsid w:val="002C1080"/>
    <w:rsid w:val="002C1B44"/>
    <w:rsid w:val="002C1E8E"/>
    <w:rsid w:val="002C2BAF"/>
    <w:rsid w:val="002C3119"/>
    <w:rsid w:val="002C3ED0"/>
    <w:rsid w:val="002C4085"/>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207A"/>
    <w:rsid w:val="002D2367"/>
    <w:rsid w:val="002D255D"/>
    <w:rsid w:val="002D2CB4"/>
    <w:rsid w:val="002D501F"/>
    <w:rsid w:val="002D507B"/>
    <w:rsid w:val="002D53E8"/>
    <w:rsid w:val="002D5A61"/>
    <w:rsid w:val="002E0119"/>
    <w:rsid w:val="002E0AEA"/>
    <w:rsid w:val="002E181F"/>
    <w:rsid w:val="002E2352"/>
    <w:rsid w:val="002E354C"/>
    <w:rsid w:val="002E4630"/>
    <w:rsid w:val="002E4F56"/>
    <w:rsid w:val="002E6080"/>
    <w:rsid w:val="002E788C"/>
    <w:rsid w:val="002F0F41"/>
    <w:rsid w:val="002F1BB7"/>
    <w:rsid w:val="002F2C15"/>
    <w:rsid w:val="002F31A0"/>
    <w:rsid w:val="002F3434"/>
    <w:rsid w:val="002F34B7"/>
    <w:rsid w:val="002F35A8"/>
    <w:rsid w:val="002F360B"/>
    <w:rsid w:val="002F3E21"/>
    <w:rsid w:val="002F3FD0"/>
    <w:rsid w:val="002F4619"/>
    <w:rsid w:val="002F4982"/>
    <w:rsid w:val="002F4EED"/>
    <w:rsid w:val="002F50C5"/>
    <w:rsid w:val="002F55CA"/>
    <w:rsid w:val="002F572B"/>
    <w:rsid w:val="002F5E93"/>
    <w:rsid w:val="002F5EF7"/>
    <w:rsid w:val="002F6CE0"/>
    <w:rsid w:val="002F7737"/>
    <w:rsid w:val="00300B86"/>
    <w:rsid w:val="003013B5"/>
    <w:rsid w:val="00302245"/>
    <w:rsid w:val="00303760"/>
    <w:rsid w:val="00303D92"/>
    <w:rsid w:val="00304169"/>
    <w:rsid w:val="0030509B"/>
    <w:rsid w:val="00305737"/>
    <w:rsid w:val="00306498"/>
    <w:rsid w:val="0030674D"/>
    <w:rsid w:val="00306861"/>
    <w:rsid w:val="00307B78"/>
    <w:rsid w:val="00310170"/>
    <w:rsid w:val="00310186"/>
    <w:rsid w:val="00310D2B"/>
    <w:rsid w:val="00310D50"/>
    <w:rsid w:val="00311AC6"/>
    <w:rsid w:val="00311EE2"/>
    <w:rsid w:val="003123B8"/>
    <w:rsid w:val="00312B67"/>
    <w:rsid w:val="00314309"/>
    <w:rsid w:val="00314D25"/>
    <w:rsid w:val="003152EE"/>
    <w:rsid w:val="00315C39"/>
    <w:rsid w:val="00315D7E"/>
    <w:rsid w:val="003166E4"/>
    <w:rsid w:val="003169AD"/>
    <w:rsid w:val="00317483"/>
    <w:rsid w:val="003179EE"/>
    <w:rsid w:val="00321007"/>
    <w:rsid w:val="00321C70"/>
    <w:rsid w:val="00322655"/>
    <w:rsid w:val="00323DBC"/>
    <w:rsid w:val="003243E4"/>
    <w:rsid w:val="00324425"/>
    <w:rsid w:val="00324561"/>
    <w:rsid w:val="00324D79"/>
    <w:rsid w:val="00326ACE"/>
    <w:rsid w:val="00330B60"/>
    <w:rsid w:val="003317E2"/>
    <w:rsid w:val="00331BCF"/>
    <w:rsid w:val="003336F9"/>
    <w:rsid w:val="00333919"/>
    <w:rsid w:val="00334429"/>
    <w:rsid w:val="003345AB"/>
    <w:rsid w:val="003349CA"/>
    <w:rsid w:val="00334A3F"/>
    <w:rsid w:val="00335782"/>
    <w:rsid w:val="003357F0"/>
    <w:rsid w:val="0033640A"/>
    <w:rsid w:val="00337123"/>
    <w:rsid w:val="00337805"/>
    <w:rsid w:val="00337CA2"/>
    <w:rsid w:val="003409B9"/>
    <w:rsid w:val="00340C15"/>
    <w:rsid w:val="003423B2"/>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54B6"/>
    <w:rsid w:val="003559B3"/>
    <w:rsid w:val="00356006"/>
    <w:rsid w:val="00356246"/>
    <w:rsid w:val="00356380"/>
    <w:rsid w:val="0035645B"/>
    <w:rsid w:val="003569E2"/>
    <w:rsid w:val="003579EF"/>
    <w:rsid w:val="00360670"/>
    <w:rsid w:val="00360F2E"/>
    <w:rsid w:val="0036116B"/>
    <w:rsid w:val="003621BE"/>
    <w:rsid w:val="00363FCD"/>
    <w:rsid w:val="003641E2"/>
    <w:rsid w:val="0036422F"/>
    <w:rsid w:val="00364495"/>
    <w:rsid w:val="00364F31"/>
    <w:rsid w:val="003652E5"/>
    <w:rsid w:val="00366958"/>
    <w:rsid w:val="00366BB9"/>
    <w:rsid w:val="00366DAB"/>
    <w:rsid w:val="003676E2"/>
    <w:rsid w:val="00370271"/>
    <w:rsid w:val="00370E6F"/>
    <w:rsid w:val="003715EF"/>
    <w:rsid w:val="0037185A"/>
    <w:rsid w:val="00372F0F"/>
    <w:rsid w:val="003735F4"/>
    <w:rsid w:val="00373F03"/>
    <w:rsid w:val="00374291"/>
    <w:rsid w:val="00374665"/>
    <w:rsid w:val="0037660D"/>
    <w:rsid w:val="00376E84"/>
    <w:rsid w:val="00377889"/>
    <w:rsid w:val="0038002B"/>
    <w:rsid w:val="00380315"/>
    <w:rsid w:val="003811AC"/>
    <w:rsid w:val="00382EAD"/>
    <w:rsid w:val="00383770"/>
    <w:rsid w:val="003838AB"/>
    <w:rsid w:val="00384167"/>
    <w:rsid w:val="00385047"/>
    <w:rsid w:val="0038551D"/>
    <w:rsid w:val="00385585"/>
    <w:rsid w:val="003857F6"/>
    <w:rsid w:val="0038699E"/>
    <w:rsid w:val="00387576"/>
    <w:rsid w:val="00387699"/>
    <w:rsid w:val="00387EF1"/>
    <w:rsid w:val="0039038D"/>
    <w:rsid w:val="003908C6"/>
    <w:rsid w:val="00390B2E"/>
    <w:rsid w:val="003926D4"/>
    <w:rsid w:val="0039280E"/>
    <w:rsid w:val="0039350F"/>
    <w:rsid w:val="00394884"/>
    <w:rsid w:val="00395655"/>
    <w:rsid w:val="003A1CE0"/>
    <w:rsid w:val="003A2131"/>
    <w:rsid w:val="003A25A5"/>
    <w:rsid w:val="003A30C8"/>
    <w:rsid w:val="003A3BCA"/>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661"/>
    <w:rsid w:val="003B2615"/>
    <w:rsid w:val="003B2D59"/>
    <w:rsid w:val="003B3863"/>
    <w:rsid w:val="003B3CA9"/>
    <w:rsid w:val="003B42FF"/>
    <w:rsid w:val="003B4A4F"/>
    <w:rsid w:val="003B4CE8"/>
    <w:rsid w:val="003B5779"/>
    <w:rsid w:val="003B5C35"/>
    <w:rsid w:val="003B6BA4"/>
    <w:rsid w:val="003B77C5"/>
    <w:rsid w:val="003C0618"/>
    <w:rsid w:val="003C10BA"/>
    <w:rsid w:val="003C1749"/>
    <w:rsid w:val="003C1A0B"/>
    <w:rsid w:val="003C1CDB"/>
    <w:rsid w:val="003C24B1"/>
    <w:rsid w:val="003C2B30"/>
    <w:rsid w:val="003C3420"/>
    <w:rsid w:val="003C3CCE"/>
    <w:rsid w:val="003C546D"/>
    <w:rsid w:val="003D058A"/>
    <w:rsid w:val="003D13DB"/>
    <w:rsid w:val="003D1787"/>
    <w:rsid w:val="003D18DF"/>
    <w:rsid w:val="003D197F"/>
    <w:rsid w:val="003D1E7A"/>
    <w:rsid w:val="003D1ECB"/>
    <w:rsid w:val="003D3073"/>
    <w:rsid w:val="003D3B08"/>
    <w:rsid w:val="003D4E33"/>
    <w:rsid w:val="003D5354"/>
    <w:rsid w:val="003D567A"/>
    <w:rsid w:val="003D5EDA"/>
    <w:rsid w:val="003D6132"/>
    <w:rsid w:val="003D6283"/>
    <w:rsid w:val="003D6A65"/>
    <w:rsid w:val="003D6AA4"/>
    <w:rsid w:val="003E037D"/>
    <w:rsid w:val="003E03A6"/>
    <w:rsid w:val="003E05BB"/>
    <w:rsid w:val="003E28F5"/>
    <w:rsid w:val="003E3EAE"/>
    <w:rsid w:val="003E4E9A"/>
    <w:rsid w:val="003E4FD8"/>
    <w:rsid w:val="003E50A5"/>
    <w:rsid w:val="003E5A87"/>
    <w:rsid w:val="003E77A3"/>
    <w:rsid w:val="003E7F39"/>
    <w:rsid w:val="003F05EE"/>
    <w:rsid w:val="003F0C4E"/>
    <w:rsid w:val="003F16C6"/>
    <w:rsid w:val="003F1DE7"/>
    <w:rsid w:val="003F25B9"/>
    <w:rsid w:val="003F305A"/>
    <w:rsid w:val="003F3363"/>
    <w:rsid w:val="003F3852"/>
    <w:rsid w:val="003F3BA6"/>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17DA"/>
    <w:rsid w:val="004023B2"/>
    <w:rsid w:val="00402CBB"/>
    <w:rsid w:val="00402DF1"/>
    <w:rsid w:val="00402FAB"/>
    <w:rsid w:val="0040374C"/>
    <w:rsid w:val="00403F89"/>
    <w:rsid w:val="00404303"/>
    <w:rsid w:val="004051D0"/>
    <w:rsid w:val="00405C82"/>
    <w:rsid w:val="00405E8D"/>
    <w:rsid w:val="0040673E"/>
    <w:rsid w:val="00406F7C"/>
    <w:rsid w:val="004102DA"/>
    <w:rsid w:val="004120B4"/>
    <w:rsid w:val="004121A2"/>
    <w:rsid w:val="004124C6"/>
    <w:rsid w:val="00412BEB"/>
    <w:rsid w:val="004131FF"/>
    <w:rsid w:val="00413784"/>
    <w:rsid w:val="00413B4E"/>
    <w:rsid w:val="00413FA9"/>
    <w:rsid w:val="00414319"/>
    <w:rsid w:val="0041488F"/>
    <w:rsid w:val="00414E44"/>
    <w:rsid w:val="0041623C"/>
    <w:rsid w:val="00416522"/>
    <w:rsid w:val="00416886"/>
    <w:rsid w:val="00416CBB"/>
    <w:rsid w:val="00417EF8"/>
    <w:rsid w:val="004202AE"/>
    <w:rsid w:val="004225A3"/>
    <w:rsid w:val="0042262B"/>
    <w:rsid w:val="0042362B"/>
    <w:rsid w:val="004239D7"/>
    <w:rsid w:val="00423A8F"/>
    <w:rsid w:val="0042510B"/>
    <w:rsid w:val="0042605E"/>
    <w:rsid w:val="004263F2"/>
    <w:rsid w:val="00426C1A"/>
    <w:rsid w:val="00426E7F"/>
    <w:rsid w:val="004270BD"/>
    <w:rsid w:val="004274DF"/>
    <w:rsid w:val="00430DB6"/>
    <w:rsid w:val="004319C9"/>
    <w:rsid w:val="004320B8"/>
    <w:rsid w:val="00432CFD"/>
    <w:rsid w:val="00432D71"/>
    <w:rsid w:val="00433969"/>
    <w:rsid w:val="0043400D"/>
    <w:rsid w:val="00434125"/>
    <w:rsid w:val="004349FB"/>
    <w:rsid w:val="00434E39"/>
    <w:rsid w:val="00435B12"/>
    <w:rsid w:val="00435C5F"/>
    <w:rsid w:val="00437543"/>
    <w:rsid w:val="004376F8"/>
    <w:rsid w:val="00440209"/>
    <w:rsid w:val="00440A86"/>
    <w:rsid w:val="00440B06"/>
    <w:rsid w:val="00441F61"/>
    <w:rsid w:val="004420EE"/>
    <w:rsid w:val="00443431"/>
    <w:rsid w:val="0044412A"/>
    <w:rsid w:val="00444B7D"/>
    <w:rsid w:val="0044732C"/>
    <w:rsid w:val="00450451"/>
    <w:rsid w:val="004516BC"/>
    <w:rsid w:val="0045182B"/>
    <w:rsid w:val="00452506"/>
    <w:rsid w:val="00453A73"/>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25DD"/>
    <w:rsid w:val="00472A84"/>
    <w:rsid w:val="00473C89"/>
    <w:rsid w:val="00473F7F"/>
    <w:rsid w:val="004759BC"/>
    <w:rsid w:val="00476BE2"/>
    <w:rsid w:val="00480663"/>
    <w:rsid w:val="00480FAB"/>
    <w:rsid w:val="004812D4"/>
    <w:rsid w:val="004814DB"/>
    <w:rsid w:val="004828CC"/>
    <w:rsid w:val="00482A58"/>
    <w:rsid w:val="00483119"/>
    <w:rsid w:val="00483A5C"/>
    <w:rsid w:val="00484301"/>
    <w:rsid w:val="004843D5"/>
    <w:rsid w:val="00484C7B"/>
    <w:rsid w:val="00484D76"/>
    <w:rsid w:val="0048502F"/>
    <w:rsid w:val="00486210"/>
    <w:rsid w:val="0048660C"/>
    <w:rsid w:val="00486880"/>
    <w:rsid w:val="0048695B"/>
    <w:rsid w:val="00486AC6"/>
    <w:rsid w:val="004874F1"/>
    <w:rsid w:val="0048780A"/>
    <w:rsid w:val="004900B3"/>
    <w:rsid w:val="00490B15"/>
    <w:rsid w:val="00491215"/>
    <w:rsid w:val="00491261"/>
    <w:rsid w:val="0049220D"/>
    <w:rsid w:val="00492D03"/>
    <w:rsid w:val="004938F2"/>
    <w:rsid w:val="004941DB"/>
    <w:rsid w:val="00494AF8"/>
    <w:rsid w:val="00495074"/>
    <w:rsid w:val="004951CD"/>
    <w:rsid w:val="004958FA"/>
    <w:rsid w:val="0049605C"/>
    <w:rsid w:val="00497B1E"/>
    <w:rsid w:val="004A02BE"/>
    <w:rsid w:val="004A03DC"/>
    <w:rsid w:val="004A1952"/>
    <w:rsid w:val="004A1D1B"/>
    <w:rsid w:val="004A242C"/>
    <w:rsid w:val="004A294B"/>
    <w:rsid w:val="004A36B2"/>
    <w:rsid w:val="004A3D07"/>
    <w:rsid w:val="004A4AAB"/>
    <w:rsid w:val="004A5493"/>
    <w:rsid w:val="004A5946"/>
    <w:rsid w:val="004A69D5"/>
    <w:rsid w:val="004A6B3D"/>
    <w:rsid w:val="004A6D14"/>
    <w:rsid w:val="004A6DF1"/>
    <w:rsid w:val="004A78D1"/>
    <w:rsid w:val="004A7EAE"/>
    <w:rsid w:val="004A7F1A"/>
    <w:rsid w:val="004B0421"/>
    <w:rsid w:val="004B0CDE"/>
    <w:rsid w:val="004B0E9B"/>
    <w:rsid w:val="004B1645"/>
    <w:rsid w:val="004B186B"/>
    <w:rsid w:val="004B1AB0"/>
    <w:rsid w:val="004B2057"/>
    <w:rsid w:val="004B5B57"/>
    <w:rsid w:val="004B6740"/>
    <w:rsid w:val="004B682A"/>
    <w:rsid w:val="004B71A7"/>
    <w:rsid w:val="004B752C"/>
    <w:rsid w:val="004B79A1"/>
    <w:rsid w:val="004B7B48"/>
    <w:rsid w:val="004B7C43"/>
    <w:rsid w:val="004B7E83"/>
    <w:rsid w:val="004C023D"/>
    <w:rsid w:val="004C07D5"/>
    <w:rsid w:val="004C1594"/>
    <w:rsid w:val="004C17D1"/>
    <w:rsid w:val="004C2242"/>
    <w:rsid w:val="004C3795"/>
    <w:rsid w:val="004C3E79"/>
    <w:rsid w:val="004C4487"/>
    <w:rsid w:val="004C46A9"/>
    <w:rsid w:val="004C4F6F"/>
    <w:rsid w:val="004C6A53"/>
    <w:rsid w:val="004C72EB"/>
    <w:rsid w:val="004C7366"/>
    <w:rsid w:val="004C73C7"/>
    <w:rsid w:val="004C7954"/>
    <w:rsid w:val="004C7D1E"/>
    <w:rsid w:val="004C7F66"/>
    <w:rsid w:val="004D0305"/>
    <w:rsid w:val="004D13D2"/>
    <w:rsid w:val="004D3580"/>
    <w:rsid w:val="004D36D7"/>
    <w:rsid w:val="004D4763"/>
    <w:rsid w:val="004D4B04"/>
    <w:rsid w:val="004D53B5"/>
    <w:rsid w:val="004D5764"/>
    <w:rsid w:val="004D682E"/>
    <w:rsid w:val="004D69D6"/>
    <w:rsid w:val="004D6B59"/>
    <w:rsid w:val="004D6B69"/>
    <w:rsid w:val="004D6BDB"/>
    <w:rsid w:val="004D7686"/>
    <w:rsid w:val="004D793A"/>
    <w:rsid w:val="004E0A8E"/>
    <w:rsid w:val="004E0E15"/>
    <w:rsid w:val="004E10BB"/>
    <w:rsid w:val="004E1636"/>
    <w:rsid w:val="004E1757"/>
    <w:rsid w:val="004E1D1C"/>
    <w:rsid w:val="004E2FA4"/>
    <w:rsid w:val="004E4B09"/>
    <w:rsid w:val="004E4E4C"/>
    <w:rsid w:val="004E50E6"/>
    <w:rsid w:val="004E5344"/>
    <w:rsid w:val="004E6BAD"/>
    <w:rsid w:val="004E6E02"/>
    <w:rsid w:val="004E6E66"/>
    <w:rsid w:val="004E771D"/>
    <w:rsid w:val="004F012F"/>
    <w:rsid w:val="004F0140"/>
    <w:rsid w:val="004F0C74"/>
    <w:rsid w:val="004F1759"/>
    <w:rsid w:val="004F1C7F"/>
    <w:rsid w:val="004F1E8C"/>
    <w:rsid w:val="004F1F9B"/>
    <w:rsid w:val="004F2E45"/>
    <w:rsid w:val="004F3324"/>
    <w:rsid w:val="004F3E6F"/>
    <w:rsid w:val="004F3ED7"/>
    <w:rsid w:val="004F405C"/>
    <w:rsid w:val="004F4B95"/>
    <w:rsid w:val="004F4FFB"/>
    <w:rsid w:val="004F63E8"/>
    <w:rsid w:val="004F703C"/>
    <w:rsid w:val="004F71AC"/>
    <w:rsid w:val="004F7E36"/>
    <w:rsid w:val="00500226"/>
    <w:rsid w:val="00500C49"/>
    <w:rsid w:val="00501DB4"/>
    <w:rsid w:val="005024A6"/>
    <w:rsid w:val="005034E3"/>
    <w:rsid w:val="005034E6"/>
    <w:rsid w:val="00503E06"/>
    <w:rsid w:val="00505683"/>
    <w:rsid w:val="00505F88"/>
    <w:rsid w:val="005062E1"/>
    <w:rsid w:val="00506755"/>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19D8"/>
    <w:rsid w:val="00522B13"/>
    <w:rsid w:val="00523059"/>
    <w:rsid w:val="00523519"/>
    <w:rsid w:val="00523560"/>
    <w:rsid w:val="00523714"/>
    <w:rsid w:val="00523CA9"/>
    <w:rsid w:val="00523CD7"/>
    <w:rsid w:val="00524E16"/>
    <w:rsid w:val="0052585A"/>
    <w:rsid w:val="00526CA1"/>
    <w:rsid w:val="0052711F"/>
    <w:rsid w:val="00527412"/>
    <w:rsid w:val="00527429"/>
    <w:rsid w:val="00530137"/>
    <w:rsid w:val="00530333"/>
    <w:rsid w:val="00530390"/>
    <w:rsid w:val="0053043B"/>
    <w:rsid w:val="00530C1A"/>
    <w:rsid w:val="00531BFA"/>
    <w:rsid w:val="00531E96"/>
    <w:rsid w:val="00532B8C"/>
    <w:rsid w:val="0053334F"/>
    <w:rsid w:val="00533E3D"/>
    <w:rsid w:val="00534ED8"/>
    <w:rsid w:val="005356C4"/>
    <w:rsid w:val="00536032"/>
    <w:rsid w:val="005360D6"/>
    <w:rsid w:val="00536823"/>
    <w:rsid w:val="00536FC8"/>
    <w:rsid w:val="005407AE"/>
    <w:rsid w:val="00540914"/>
    <w:rsid w:val="00542A48"/>
    <w:rsid w:val="00542AE2"/>
    <w:rsid w:val="00542D48"/>
    <w:rsid w:val="00543602"/>
    <w:rsid w:val="00543A06"/>
    <w:rsid w:val="00543F50"/>
    <w:rsid w:val="00544A42"/>
    <w:rsid w:val="005450FE"/>
    <w:rsid w:val="005454E1"/>
    <w:rsid w:val="005455D5"/>
    <w:rsid w:val="00546404"/>
    <w:rsid w:val="0055063F"/>
    <w:rsid w:val="005511D8"/>
    <w:rsid w:val="00551D8C"/>
    <w:rsid w:val="00552CBB"/>
    <w:rsid w:val="00552CD9"/>
    <w:rsid w:val="00553247"/>
    <w:rsid w:val="00553507"/>
    <w:rsid w:val="005538D6"/>
    <w:rsid w:val="00553E93"/>
    <w:rsid w:val="00554D9F"/>
    <w:rsid w:val="00555478"/>
    <w:rsid w:val="00555E3D"/>
    <w:rsid w:val="00556705"/>
    <w:rsid w:val="00556F6A"/>
    <w:rsid w:val="005578C7"/>
    <w:rsid w:val="0055790E"/>
    <w:rsid w:val="00557E36"/>
    <w:rsid w:val="00560146"/>
    <w:rsid w:val="00560489"/>
    <w:rsid w:val="005607C4"/>
    <w:rsid w:val="00561608"/>
    <w:rsid w:val="00562863"/>
    <w:rsid w:val="00562DDE"/>
    <w:rsid w:val="00563374"/>
    <w:rsid w:val="005659B5"/>
    <w:rsid w:val="00565D2F"/>
    <w:rsid w:val="00565EBC"/>
    <w:rsid w:val="0056619B"/>
    <w:rsid w:val="00566380"/>
    <w:rsid w:val="005663FE"/>
    <w:rsid w:val="00566FED"/>
    <w:rsid w:val="005676E0"/>
    <w:rsid w:val="00570335"/>
    <w:rsid w:val="00570736"/>
    <w:rsid w:val="00570FDF"/>
    <w:rsid w:val="00571ED2"/>
    <w:rsid w:val="0057243A"/>
    <w:rsid w:val="005725B0"/>
    <w:rsid w:val="00572C3C"/>
    <w:rsid w:val="005731BE"/>
    <w:rsid w:val="0057393B"/>
    <w:rsid w:val="005748AA"/>
    <w:rsid w:val="00575B2B"/>
    <w:rsid w:val="00576155"/>
    <w:rsid w:val="005778A7"/>
    <w:rsid w:val="005807CF"/>
    <w:rsid w:val="00580DA2"/>
    <w:rsid w:val="00581B6B"/>
    <w:rsid w:val="005820D3"/>
    <w:rsid w:val="00582782"/>
    <w:rsid w:val="00582F08"/>
    <w:rsid w:val="00583363"/>
    <w:rsid w:val="0058363A"/>
    <w:rsid w:val="0058381F"/>
    <w:rsid w:val="00584C78"/>
    <w:rsid w:val="00585AA8"/>
    <w:rsid w:val="0058640B"/>
    <w:rsid w:val="0058694C"/>
    <w:rsid w:val="00590CB9"/>
    <w:rsid w:val="005915D2"/>
    <w:rsid w:val="00593195"/>
    <w:rsid w:val="00593E2E"/>
    <w:rsid w:val="00594072"/>
    <w:rsid w:val="005956EE"/>
    <w:rsid w:val="00595B34"/>
    <w:rsid w:val="00595E71"/>
    <w:rsid w:val="00597508"/>
    <w:rsid w:val="005975C4"/>
    <w:rsid w:val="00597AB0"/>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78"/>
    <w:rsid w:val="005A46E9"/>
    <w:rsid w:val="005A4DBF"/>
    <w:rsid w:val="005A50AC"/>
    <w:rsid w:val="005A5CDC"/>
    <w:rsid w:val="005A5F2E"/>
    <w:rsid w:val="005A6602"/>
    <w:rsid w:val="005A6983"/>
    <w:rsid w:val="005A6D14"/>
    <w:rsid w:val="005A7449"/>
    <w:rsid w:val="005A7F65"/>
    <w:rsid w:val="005B10AD"/>
    <w:rsid w:val="005B1DC7"/>
    <w:rsid w:val="005B22D2"/>
    <w:rsid w:val="005B271A"/>
    <w:rsid w:val="005B3241"/>
    <w:rsid w:val="005B34C1"/>
    <w:rsid w:val="005B3526"/>
    <w:rsid w:val="005B4252"/>
    <w:rsid w:val="005B4966"/>
    <w:rsid w:val="005B5938"/>
    <w:rsid w:val="005B61BB"/>
    <w:rsid w:val="005B6D2D"/>
    <w:rsid w:val="005B6D93"/>
    <w:rsid w:val="005B729F"/>
    <w:rsid w:val="005C007D"/>
    <w:rsid w:val="005C27D2"/>
    <w:rsid w:val="005C2874"/>
    <w:rsid w:val="005C2B5A"/>
    <w:rsid w:val="005C2D51"/>
    <w:rsid w:val="005C2DA9"/>
    <w:rsid w:val="005C3384"/>
    <w:rsid w:val="005C3744"/>
    <w:rsid w:val="005C429C"/>
    <w:rsid w:val="005C4DF0"/>
    <w:rsid w:val="005C4EBC"/>
    <w:rsid w:val="005C547D"/>
    <w:rsid w:val="005C590F"/>
    <w:rsid w:val="005C6174"/>
    <w:rsid w:val="005C7061"/>
    <w:rsid w:val="005C7443"/>
    <w:rsid w:val="005C7EB2"/>
    <w:rsid w:val="005D0B1C"/>
    <w:rsid w:val="005D0E32"/>
    <w:rsid w:val="005D17AC"/>
    <w:rsid w:val="005D1B45"/>
    <w:rsid w:val="005D1EBB"/>
    <w:rsid w:val="005D2C3B"/>
    <w:rsid w:val="005D2D49"/>
    <w:rsid w:val="005D2EDF"/>
    <w:rsid w:val="005D3031"/>
    <w:rsid w:val="005D36FF"/>
    <w:rsid w:val="005D402D"/>
    <w:rsid w:val="005D4795"/>
    <w:rsid w:val="005D6001"/>
    <w:rsid w:val="005D6758"/>
    <w:rsid w:val="005E19E6"/>
    <w:rsid w:val="005E4074"/>
    <w:rsid w:val="005E4C33"/>
    <w:rsid w:val="005E636C"/>
    <w:rsid w:val="005E6BE5"/>
    <w:rsid w:val="005E7996"/>
    <w:rsid w:val="005F03C3"/>
    <w:rsid w:val="005F0BC8"/>
    <w:rsid w:val="005F0BF8"/>
    <w:rsid w:val="005F115C"/>
    <w:rsid w:val="005F25F6"/>
    <w:rsid w:val="005F2A41"/>
    <w:rsid w:val="005F3C60"/>
    <w:rsid w:val="005F6311"/>
    <w:rsid w:val="005F68ED"/>
    <w:rsid w:val="005F6F21"/>
    <w:rsid w:val="005F7784"/>
    <w:rsid w:val="005F7B0B"/>
    <w:rsid w:val="006004DA"/>
    <w:rsid w:val="00600901"/>
    <w:rsid w:val="00601B1D"/>
    <w:rsid w:val="00601D41"/>
    <w:rsid w:val="00602DF3"/>
    <w:rsid w:val="00602F41"/>
    <w:rsid w:val="00603703"/>
    <w:rsid w:val="00603BD2"/>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56E6"/>
    <w:rsid w:val="0061730A"/>
    <w:rsid w:val="0061748C"/>
    <w:rsid w:val="006174F3"/>
    <w:rsid w:val="00617694"/>
    <w:rsid w:val="00617F50"/>
    <w:rsid w:val="00620558"/>
    <w:rsid w:val="006216DC"/>
    <w:rsid w:val="00622CD1"/>
    <w:rsid w:val="0062376F"/>
    <w:rsid w:val="006237E6"/>
    <w:rsid w:val="00624F27"/>
    <w:rsid w:val="00626674"/>
    <w:rsid w:val="00626AF5"/>
    <w:rsid w:val="00627153"/>
    <w:rsid w:val="006276AD"/>
    <w:rsid w:val="00630470"/>
    <w:rsid w:val="0063056F"/>
    <w:rsid w:val="00630C14"/>
    <w:rsid w:val="00631BB9"/>
    <w:rsid w:val="00631F26"/>
    <w:rsid w:val="00631F85"/>
    <w:rsid w:val="00632051"/>
    <w:rsid w:val="006326F7"/>
    <w:rsid w:val="00632C38"/>
    <w:rsid w:val="00633A60"/>
    <w:rsid w:val="00633BB2"/>
    <w:rsid w:val="00634246"/>
    <w:rsid w:val="00634600"/>
    <w:rsid w:val="00634F01"/>
    <w:rsid w:val="00635E7F"/>
    <w:rsid w:val="00636C9B"/>
    <w:rsid w:val="00637316"/>
    <w:rsid w:val="006375C0"/>
    <w:rsid w:val="00637866"/>
    <w:rsid w:val="00640387"/>
    <w:rsid w:val="006403EF"/>
    <w:rsid w:val="00641800"/>
    <w:rsid w:val="00641CE5"/>
    <w:rsid w:val="006423C7"/>
    <w:rsid w:val="00642F7A"/>
    <w:rsid w:val="00643DD0"/>
    <w:rsid w:val="00644355"/>
    <w:rsid w:val="0064531C"/>
    <w:rsid w:val="00645768"/>
    <w:rsid w:val="00645794"/>
    <w:rsid w:val="0065024D"/>
    <w:rsid w:val="00650894"/>
    <w:rsid w:val="006510EF"/>
    <w:rsid w:val="006512B7"/>
    <w:rsid w:val="00651E4B"/>
    <w:rsid w:val="00651EFB"/>
    <w:rsid w:val="00651F0D"/>
    <w:rsid w:val="00652021"/>
    <w:rsid w:val="00652FDC"/>
    <w:rsid w:val="00655A7A"/>
    <w:rsid w:val="00655D90"/>
    <w:rsid w:val="00655EA0"/>
    <w:rsid w:val="006562B1"/>
    <w:rsid w:val="006566DC"/>
    <w:rsid w:val="00656B07"/>
    <w:rsid w:val="00656DB4"/>
    <w:rsid w:val="00660CA0"/>
    <w:rsid w:val="00661424"/>
    <w:rsid w:val="006615F1"/>
    <w:rsid w:val="00662234"/>
    <w:rsid w:val="0066235B"/>
    <w:rsid w:val="006625FE"/>
    <w:rsid w:val="00662828"/>
    <w:rsid w:val="006630B4"/>
    <w:rsid w:val="00664B4B"/>
    <w:rsid w:val="006655E9"/>
    <w:rsid w:val="006655F2"/>
    <w:rsid w:val="00665BB6"/>
    <w:rsid w:val="00665E63"/>
    <w:rsid w:val="00666A75"/>
    <w:rsid w:val="006672DE"/>
    <w:rsid w:val="006676EE"/>
    <w:rsid w:val="006679C2"/>
    <w:rsid w:val="00667FB4"/>
    <w:rsid w:val="006701D4"/>
    <w:rsid w:val="00670246"/>
    <w:rsid w:val="00670928"/>
    <w:rsid w:val="00672093"/>
    <w:rsid w:val="0067269C"/>
    <w:rsid w:val="006729B6"/>
    <w:rsid w:val="00672A73"/>
    <w:rsid w:val="0067388C"/>
    <w:rsid w:val="0067423B"/>
    <w:rsid w:val="0067570E"/>
    <w:rsid w:val="00675976"/>
    <w:rsid w:val="00675A05"/>
    <w:rsid w:val="00675AEB"/>
    <w:rsid w:val="0067603C"/>
    <w:rsid w:val="00676341"/>
    <w:rsid w:val="00676F12"/>
    <w:rsid w:val="00677994"/>
    <w:rsid w:val="0068061C"/>
    <w:rsid w:val="006807EC"/>
    <w:rsid w:val="00681895"/>
    <w:rsid w:val="0068189D"/>
    <w:rsid w:val="00682082"/>
    <w:rsid w:val="0068332E"/>
    <w:rsid w:val="006842CB"/>
    <w:rsid w:val="006843B4"/>
    <w:rsid w:val="006846FD"/>
    <w:rsid w:val="00684849"/>
    <w:rsid w:val="006860E4"/>
    <w:rsid w:val="0068711A"/>
    <w:rsid w:val="00690BCE"/>
    <w:rsid w:val="0069117B"/>
    <w:rsid w:val="006920B7"/>
    <w:rsid w:val="00692B2D"/>
    <w:rsid w:val="00692F41"/>
    <w:rsid w:val="0069450F"/>
    <w:rsid w:val="0069517D"/>
    <w:rsid w:val="00695665"/>
    <w:rsid w:val="006957EF"/>
    <w:rsid w:val="006958E9"/>
    <w:rsid w:val="006964D3"/>
    <w:rsid w:val="00696BF2"/>
    <w:rsid w:val="00697191"/>
    <w:rsid w:val="006A06F8"/>
    <w:rsid w:val="006A0C50"/>
    <w:rsid w:val="006A113E"/>
    <w:rsid w:val="006A114C"/>
    <w:rsid w:val="006A1BA6"/>
    <w:rsid w:val="006A1FF8"/>
    <w:rsid w:val="006A25F1"/>
    <w:rsid w:val="006A2D79"/>
    <w:rsid w:val="006A34AE"/>
    <w:rsid w:val="006A3888"/>
    <w:rsid w:val="006A5CBB"/>
    <w:rsid w:val="006A5EFD"/>
    <w:rsid w:val="006A6372"/>
    <w:rsid w:val="006A6972"/>
    <w:rsid w:val="006A6C81"/>
    <w:rsid w:val="006A7760"/>
    <w:rsid w:val="006A7EE2"/>
    <w:rsid w:val="006B0ED6"/>
    <w:rsid w:val="006B207A"/>
    <w:rsid w:val="006B27D8"/>
    <w:rsid w:val="006B2B2B"/>
    <w:rsid w:val="006B2C05"/>
    <w:rsid w:val="006B333B"/>
    <w:rsid w:val="006B3599"/>
    <w:rsid w:val="006B38A5"/>
    <w:rsid w:val="006B49FC"/>
    <w:rsid w:val="006B5F59"/>
    <w:rsid w:val="006B6244"/>
    <w:rsid w:val="006B701E"/>
    <w:rsid w:val="006B7324"/>
    <w:rsid w:val="006C02F2"/>
    <w:rsid w:val="006C2016"/>
    <w:rsid w:val="006C20AF"/>
    <w:rsid w:val="006C22DF"/>
    <w:rsid w:val="006C2AB1"/>
    <w:rsid w:val="006C2F09"/>
    <w:rsid w:val="006C3CB6"/>
    <w:rsid w:val="006C4063"/>
    <w:rsid w:val="006C4870"/>
    <w:rsid w:val="006C57D3"/>
    <w:rsid w:val="006C6054"/>
    <w:rsid w:val="006C671D"/>
    <w:rsid w:val="006C6939"/>
    <w:rsid w:val="006C7EFB"/>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CB2"/>
    <w:rsid w:val="006D64B5"/>
    <w:rsid w:val="006D7C6A"/>
    <w:rsid w:val="006D7CC5"/>
    <w:rsid w:val="006E07DA"/>
    <w:rsid w:val="006E0883"/>
    <w:rsid w:val="006E0B46"/>
    <w:rsid w:val="006E10E2"/>
    <w:rsid w:val="006E1486"/>
    <w:rsid w:val="006E15DE"/>
    <w:rsid w:val="006E22D6"/>
    <w:rsid w:val="006E351B"/>
    <w:rsid w:val="006E46F4"/>
    <w:rsid w:val="006E4E13"/>
    <w:rsid w:val="006E6D18"/>
    <w:rsid w:val="006E79EC"/>
    <w:rsid w:val="006E7C34"/>
    <w:rsid w:val="006F088F"/>
    <w:rsid w:val="006F0D19"/>
    <w:rsid w:val="006F10CE"/>
    <w:rsid w:val="006F253C"/>
    <w:rsid w:val="006F2EED"/>
    <w:rsid w:val="006F4131"/>
    <w:rsid w:val="006F4D41"/>
    <w:rsid w:val="006F528D"/>
    <w:rsid w:val="006F52A4"/>
    <w:rsid w:val="006F5C07"/>
    <w:rsid w:val="006F633E"/>
    <w:rsid w:val="006F78B8"/>
    <w:rsid w:val="006F7CF4"/>
    <w:rsid w:val="00700689"/>
    <w:rsid w:val="00701171"/>
    <w:rsid w:val="00701365"/>
    <w:rsid w:val="0070141D"/>
    <w:rsid w:val="007018AC"/>
    <w:rsid w:val="00701925"/>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A83"/>
    <w:rsid w:val="007126B2"/>
    <w:rsid w:val="00712E53"/>
    <w:rsid w:val="007135C3"/>
    <w:rsid w:val="00713EE2"/>
    <w:rsid w:val="00714929"/>
    <w:rsid w:val="0071513E"/>
    <w:rsid w:val="007152E3"/>
    <w:rsid w:val="00715695"/>
    <w:rsid w:val="00715C40"/>
    <w:rsid w:val="00716234"/>
    <w:rsid w:val="007163DA"/>
    <w:rsid w:val="007165A6"/>
    <w:rsid w:val="0071786D"/>
    <w:rsid w:val="007205E5"/>
    <w:rsid w:val="00720624"/>
    <w:rsid w:val="00721A00"/>
    <w:rsid w:val="00721B5C"/>
    <w:rsid w:val="007223A8"/>
    <w:rsid w:val="00722BC2"/>
    <w:rsid w:val="007239F7"/>
    <w:rsid w:val="00724006"/>
    <w:rsid w:val="00724010"/>
    <w:rsid w:val="00724BE6"/>
    <w:rsid w:val="00725339"/>
    <w:rsid w:val="0072576D"/>
    <w:rsid w:val="007258E2"/>
    <w:rsid w:val="00725B4C"/>
    <w:rsid w:val="00725E5A"/>
    <w:rsid w:val="00725E96"/>
    <w:rsid w:val="007264CE"/>
    <w:rsid w:val="0072691A"/>
    <w:rsid w:val="007273E7"/>
    <w:rsid w:val="00727C1F"/>
    <w:rsid w:val="00727D2C"/>
    <w:rsid w:val="00727F7A"/>
    <w:rsid w:val="007311E5"/>
    <w:rsid w:val="00731888"/>
    <w:rsid w:val="00731D10"/>
    <w:rsid w:val="00732BA3"/>
    <w:rsid w:val="00732DCA"/>
    <w:rsid w:val="007334AA"/>
    <w:rsid w:val="0073593E"/>
    <w:rsid w:val="0073656A"/>
    <w:rsid w:val="0073738A"/>
    <w:rsid w:val="00737504"/>
    <w:rsid w:val="007378C2"/>
    <w:rsid w:val="00737C9D"/>
    <w:rsid w:val="00737D3C"/>
    <w:rsid w:val="00737E0A"/>
    <w:rsid w:val="00740771"/>
    <w:rsid w:val="007419A6"/>
    <w:rsid w:val="00742F33"/>
    <w:rsid w:val="00743954"/>
    <w:rsid w:val="00744062"/>
    <w:rsid w:val="00745589"/>
    <w:rsid w:val="00746B67"/>
    <w:rsid w:val="0074771A"/>
    <w:rsid w:val="00750584"/>
    <w:rsid w:val="007509F3"/>
    <w:rsid w:val="00750A07"/>
    <w:rsid w:val="00750A17"/>
    <w:rsid w:val="00750B33"/>
    <w:rsid w:val="00751481"/>
    <w:rsid w:val="00751E4F"/>
    <w:rsid w:val="00751FA9"/>
    <w:rsid w:val="0075200D"/>
    <w:rsid w:val="00752B9F"/>
    <w:rsid w:val="0075314B"/>
    <w:rsid w:val="00754154"/>
    <w:rsid w:val="00754C8C"/>
    <w:rsid w:val="00754EA7"/>
    <w:rsid w:val="007550AE"/>
    <w:rsid w:val="0075546E"/>
    <w:rsid w:val="00755702"/>
    <w:rsid w:val="00755A80"/>
    <w:rsid w:val="00755BCF"/>
    <w:rsid w:val="00756584"/>
    <w:rsid w:val="00756951"/>
    <w:rsid w:val="00760474"/>
    <w:rsid w:val="00760679"/>
    <w:rsid w:val="00760A0D"/>
    <w:rsid w:val="0076115C"/>
    <w:rsid w:val="00761DF3"/>
    <w:rsid w:val="00762D74"/>
    <w:rsid w:val="007630E9"/>
    <w:rsid w:val="007633F6"/>
    <w:rsid w:val="00763739"/>
    <w:rsid w:val="00764140"/>
    <w:rsid w:val="00764726"/>
    <w:rsid w:val="007671CD"/>
    <w:rsid w:val="00770524"/>
    <w:rsid w:val="0077124C"/>
    <w:rsid w:val="0077128C"/>
    <w:rsid w:val="00772009"/>
    <w:rsid w:val="007729C4"/>
    <w:rsid w:val="00772C3B"/>
    <w:rsid w:val="0077393F"/>
    <w:rsid w:val="00775421"/>
    <w:rsid w:val="0077622D"/>
    <w:rsid w:val="00780124"/>
    <w:rsid w:val="00781C56"/>
    <w:rsid w:val="00781D68"/>
    <w:rsid w:val="00782992"/>
    <w:rsid w:val="00782EBA"/>
    <w:rsid w:val="007832DB"/>
    <w:rsid w:val="00784BB7"/>
    <w:rsid w:val="00784BBE"/>
    <w:rsid w:val="00786239"/>
    <w:rsid w:val="007873ED"/>
    <w:rsid w:val="007875B5"/>
    <w:rsid w:val="00790D5A"/>
    <w:rsid w:val="00790FDB"/>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5E2"/>
    <w:rsid w:val="00797EAD"/>
    <w:rsid w:val="007A0C72"/>
    <w:rsid w:val="007A10AD"/>
    <w:rsid w:val="007A135B"/>
    <w:rsid w:val="007A1BD8"/>
    <w:rsid w:val="007A1DF8"/>
    <w:rsid w:val="007A1EC6"/>
    <w:rsid w:val="007A27F1"/>
    <w:rsid w:val="007A29E0"/>
    <w:rsid w:val="007A3098"/>
    <w:rsid w:val="007A33A7"/>
    <w:rsid w:val="007A3603"/>
    <w:rsid w:val="007A3648"/>
    <w:rsid w:val="007A4057"/>
    <w:rsid w:val="007A4A85"/>
    <w:rsid w:val="007A4F68"/>
    <w:rsid w:val="007B092C"/>
    <w:rsid w:val="007B233B"/>
    <w:rsid w:val="007B2642"/>
    <w:rsid w:val="007B2E1F"/>
    <w:rsid w:val="007B341B"/>
    <w:rsid w:val="007B3AAD"/>
    <w:rsid w:val="007B4334"/>
    <w:rsid w:val="007B4483"/>
    <w:rsid w:val="007B48D2"/>
    <w:rsid w:val="007B4E98"/>
    <w:rsid w:val="007B53F9"/>
    <w:rsid w:val="007B66E3"/>
    <w:rsid w:val="007B6FE7"/>
    <w:rsid w:val="007B750E"/>
    <w:rsid w:val="007B76D6"/>
    <w:rsid w:val="007B7B1B"/>
    <w:rsid w:val="007B7EBF"/>
    <w:rsid w:val="007C0C01"/>
    <w:rsid w:val="007C1323"/>
    <w:rsid w:val="007C1A64"/>
    <w:rsid w:val="007C228F"/>
    <w:rsid w:val="007C2FFA"/>
    <w:rsid w:val="007C32EF"/>
    <w:rsid w:val="007C396A"/>
    <w:rsid w:val="007C3EA1"/>
    <w:rsid w:val="007C45BA"/>
    <w:rsid w:val="007C5172"/>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272F"/>
    <w:rsid w:val="007D3505"/>
    <w:rsid w:val="007D3DD3"/>
    <w:rsid w:val="007D4337"/>
    <w:rsid w:val="007D434D"/>
    <w:rsid w:val="007D4445"/>
    <w:rsid w:val="007D513F"/>
    <w:rsid w:val="007D53CA"/>
    <w:rsid w:val="007D5713"/>
    <w:rsid w:val="007D5A74"/>
    <w:rsid w:val="007D649E"/>
    <w:rsid w:val="007D66EA"/>
    <w:rsid w:val="007D67DF"/>
    <w:rsid w:val="007D6EA3"/>
    <w:rsid w:val="007D7C2D"/>
    <w:rsid w:val="007E00E2"/>
    <w:rsid w:val="007E027F"/>
    <w:rsid w:val="007E0759"/>
    <w:rsid w:val="007E18E8"/>
    <w:rsid w:val="007E23CE"/>
    <w:rsid w:val="007E3D1E"/>
    <w:rsid w:val="007E51CB"/>
    <w:rsid w:val="007E57E7"/>
    <w:rsid w:val="007E5C04"/>
    <w:rsid w:val="007E609E"/>
    <w:rsid w:val="007F0E2D"/>
    <w:rsid w:val="007F1011"/>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773"/>
    <w:rsid w:val="00801D52"/>
    <w:rsid w:val="00801FA6"/>
    <w:rsid w:val="00802005"/>
    <w:rsid w:val="00802AAA"/>
    <w:rsid w:val="00802DA4"/>
    <w:rsid w:val="00803D48"/>
    <w:rsid w:val="00804159"/>
    <w:rsid w:val="00804382"/>
    <w:rsid w:val="008048D9"/>
    <w:rsid w:val="00805938"/>
    <w:rsid w:val="00805FF7"/>
    <w:rsid w:val="00806252"/>
    <w:rsid w:val="0080686B"/>
    <w:rsid w:val="00806A10"/>
    <w:rsid w:val="00806AC4"/>
    <w:rsid w:val="008076EB"/>
    <w:rsid w:val="0081050E"/>
    <w:rsid w:val="008107E2"/>
    <w:rsid w:val="0081223C"/>
    <w:rsid w:val="0081282E"/>
    <w:rsid w:val="00812A99"/>
    <w:rsid w:val="0081331E"/>
    <w:rsid w:val="00813B1A"/>
    <w:rsid w:val="00815115"/>
    <w:rsid w:val="00815324"/>
    <w:rsid w:val="00816071"/>
    <w:rsid w:val="00816828"/>
    <w:rsid w:val="00816D45"/>
    <w:rsid w:val="008171DF"/>
    <w:rsid w:val="0082123E"/>
    <w:rsid w:val="008217C0"/>
    <w:rsid w:val="00822486"/>
    <w:rsid w:val="008229C1"/>
    <w:rsid w:val="0082320F"/>
    <w:rsid w:val="00823BB8"/>
    <w:rsid w:val="00823CEA"/>
    <w:rsid w:val="00823D52"/>
    <w:rsid w:val="0082467F"/>
    <w:rsid w:val="00824793"/>
    <w:rsid w:val="00824B2C"/>
    <w:rsid w:val="00825B5F"/>
    <w:rsid w:val="00825FE7"/>
    <w:rsid w:val="0082722C"/>
    <w:rsid w:val="0082776C"/>
    <w:rsid w:val="008351FC"/>
    <w:rsid w:val="00835490"/>
    <w:rsid w:val="00836009"/>
    <w:rsid w:val="008368D6"/>
    <w:rsid w:val="00837269"/>
    <w:rsid w:val="00837CE0"/>
    <w:rsid w:val="00840071"/>
    <w:rsid w:val="008400A6"/>
    <w:rsid w:val="008404D2"/>
    <w:rsid w:val="0084058B"/>
    <w:rsid w:val="00840CCA"/>
    <w:rsid w:val="008411B7"/>
    <w:rsid w:val="0084158E"/>
    <w:rsid w:val="00841C1A"/>
    <w:rsid w:val="008422BD"/>
    <w:rsid w:val="0084263D"/>
    <w:rsid w:val="00842B1E"/>
    <w:rsid w:val="00842BF2"/>
    <w:rsid w:val="00842CC9"/>
    <w:rsid w:val="00843C2C"/>
    <w:rsid w:val="0084446E"/>
    <w:rsid w:val="00845914"/>
    <w:rsid w:val="0084614C"/>
    <w:rsid w:val="008462C8"/>
    <w:rsid w:val="00846BDF"/>
    <w:rsid w:val="008470BF"/>
    <w:rsid w:val="008479D2"/>
    <w:rsid w:val="00847CF5"/>
    <w:rsid w:val="008501D0"/>
    <w:rsid w:val="008506B3"/>
    <w:rsid w:val="00851CBA"/>
    <w:rsid w:val="00852877"/>
    <w:rsid w:val="00852AB8"/>
    <w:rsid w:val="00852ED0"/>
    <w:rsid w:val="00853381"/>
    <w:rsid w:val="00856274"/>
    <w:rsid w:val="008567C5"/>
    <w:rsid w:val="00856BC8"/>
    <w:rsid w:val="00856C5F"/>
    <w:rsid w:val="00857E27"/>
    <w:rsid w:val="008601FA"/>
    <w:rsid w:val="0086067C"/>
    <w:rsid w:val="00860AEE"/>
    <w:rsid w:val="00860BD1"/>
    <w:rsid w:val="00860E3E"/>
    <w:rsid w:val="00861C54"/>
    <w:rsid w:val="00861DAF"/>
    <w:rsid w:val="00862204"/>
    <w:rsid w:val="008635F4"/>
    <w:rsid w:val="0086371F"/>
    <w:rsid w:val="00863C0F"/>
    <w:rsid w:val="00863E98"/>
    <w:rsid w:val="00863F37"/>
    <w:rsid w:val="00864169"/>
    <w:rsid w:val="00864B92"/>
    <w:rsid w:val="008651C5"/>
    <w:rsid w:val="008658E7"/>
    <w:rsid w:val="0086608D"/>
    <w:rsid w:val="008671EF"/>
    <w:rsid w:val="0086727F"/>
    <w:rsid w:val="00867852"/>
    <w:rsid w:val="00867B5D"/>
    <w:rsid w:val="00867CC8"/>
    <w:rsid w:val="00870143"/>
    <w:rsid w:val="0087017F"/>
    <w:rsid w:val="0087035F"/>
    <w:rsid w:val="0087110C"/>
    <w:rsid w:val="00872A61"/>
    <w:rsid w:val="008736AE"/>
    <w:rsid w:val="0087438D"/>
    <w:rsid w:val="008745E2"/>
    <w:rsid w:val="00874AC3"/>
    <w:rsid w:val="00874AFC"/>
    <w:rsid w:val="0087509D"/>
    <w:rsid w:val="008750BF"/>
    <w:rsid w:val="00875421"/>
    <w:rsid w:val="008757FC"/>
    <w:rsid w:val="00875C22"/>
    <w:rsid w:val="0087610C"/>
    <w:rsid w:val="008765CD"/>
    <w:rsid w:val="008765D9"/>
    <w:rsid w:val="008765E7"/>
    <w:rsid w:val="00877277"/>
    <w:rsid w:val="00877511"/>
    <w:rsid w:val="00877D1A"/>
    <w:rsid w:val="008802DA"/>
    <w:rsid w:val="008810F3"/>
    <w:rsid w:val="00881C29"/>
    <w:rsid w:val="00882115"/>
    <w:rsid w:val="008822AD"/>
    <w:rsid w:val="008829C9"/>
    <w:rsid w:val="00882B75"/>
    <w:rsid w:val="00883D11"/>
    <w:rsid w:val="00885468"/>
    <w:rsid w:val="008854B9"/>
    <w:rsid w:val="00885C9D"/>
    <w:rsid w:val="00886860"/>
    <w:rsid w:val="00886A43"/>
    <w:rsid w:val="00887ABE"/>
    <w:rsid w:val="00887C86"/>
    <w:rsid w:val="00891838"/>
    <w:rsid w:val="00891FC0"/>
    <w:rsid w:val="00892B25"/>
    <w:rsid w:val="00892EA3"/>
    <w:rsid w:val="0089456F"/>
    <w:rsid w:val="00894B1E"/>
    <w:rsid w:val="00895814"/>
    <w:rsid w:val="00896343"/>
    <w:rsid w:val="00896C7A"/>
    <w:rsid w:val="00896E88"/>
    <w:rsid w:val="008970B2"/>
    <w:rsid w:val="008976F8"/>
    <w:rsid w:val="008A02CB"/>
    <w:rsid w:val="008A0649"/>
    <w:rsid w:val="008A2800"/>
    <w:rsid w:val="008A3071"/>
    <w:rsid w:val="008A35D9"/>
    <w:rsid w:val="008A3AE2"/>
    <w:rsid w:val="008A6E2B"/>
    <w:rsid w:val="008A72AA"/>
    <w:rsid w:val="008A72D2"/>
    <w:rsid w:val="008B065D"/>
    <w:rsid w:val="008B09FA"/>
    <w:rsid w:val="008B0DC3"/>
    <w:rsid w:val="008B14B8"/>
    <w:rsid w:val="008B1692"/>
    <w:rsid w:val="008B2358"/>
    <w:rsid w:val="008B3016"/>
    <w:rsid w:val="008B380F"/>
    <w:rsid w:val="008B398D"/>
    <w:rsid w:val="008B4557"/>
    <w:rsid w:val="008B51C3"/>
    <w:rsid w:val="008B6023"/>
    <w:rsid w:val="008B7AF9"/>
    <w:rsid w:val="008C05E2"/>
    <w:rsid w:val="008C0E5A"/>
    <w:rsid w:val="008C1679"/>
    <w:rsid w:val="008C16CB"/>
    <w:rsid w:val="008C25CE"/>
    <w:rsid w:val="008C377E"/>
    <w:rsid w:val="008C3A9B"/>
    <w:rsid w:val="008D0101"/>
    <w:rsid w:val="008D0232"/>
    <w:rsid w:val="008D11B5"/>
    <w:rsid w:val="008D14E7"/>
    <w:rsid w:val="008D1F56"/>
    <w:rsid w:val="008D3032"/>
    <w:rsid w:val="008D31EA"/>
    <w:rsid w:val="008D38F1"/>
    <w:rsid w:val="008D3E85"/>
    <w:rsid w:val="008D3EBC"/>
    <w:rsid w:val="008D57F8"/>
    <w:rsid w:val="008D6523"/>
    <w:rsid w:val="008D6B7F"/>
    <w:rsid w:val="008D6CD2"/>
    <w:rsid w:val="008D6E76"/>
    <w:rsid w:val="008D6FFD"/>
    <w:rsid w:val="008E02E5"/>
    <w:rsid w:val="008E0875"/>
    <w:rsid w:val="008E091D"/>
    <w:rsid w:val="008E1029"/>
    <w:rsid w:val="008E191E"/>
    <w:rsid w:val="008E1A0B"/>
    <w:rsid w:val="008E1CCB"/>
    <w:rsid w:val="008E2DF0"/>
    <w:rsid w:val="008E32AE"/>
    <w:rsid w:val="008E3CA3"/>
    <w:rsid w:val="008E5420"/>
    <w:rsid w:val="008E5826"/>
    <w:rsid w:val="008E5BFD"/>
    <w:rsid w:val="008E62FC"/>
    <w:rsid w:val="008E6866"/>
    <w:rsid w:val="008E7668"/>
    <w:rsid w:val="008E797D"/>
    <w:rsid w:val="008E7A87"/>
    <w:rsid w:val="008F072B"/>
    <w:rsid w:val="008F1B4F"/>
    <w:rsid w:val="008F25F0"/>
    <w:rsid w:val="008F3EFE"/>
    <w:rsid w:val="008F450E"/>
    <w:rsid w:val="008F5066"/>
    <w:rsid w:val="008F5471"/>
    <w:rsid w:val="008F55A8"/>
    <w:rsid w:val="008F62E3"/>
    <w:rsid w:val="008F6FF9"/>
    <w:rsid w:val="008F7BB6"/>
    <w:rsid w:val="009000AC"/>
    <w:rsid w:val="0090086B"/>
    <w:rsid w:val="009008C5"/>
    <w:rsid w:val="00900D24"/>
    <w:rsid w:val="0090219E"/>
    <w:rsid w:val="00902287"/>
    <w:rsid w:val="009045CB"/>
    <w:rsid w:val="00905834"/>
    <w:rsid w:val="009059FA"/>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4505"/>
    <w:rsid w:val="00924F29"/>
    <w:rsid w:val="00924F6E"/>
    <w:rsid w:val="00925227"/>
    <w:rsid w:val="0092539E"/>
    <w:rsid w:val="0092567C"/>
    <w:rsid w:val="00925E25"/>
    <w:rsid w:val="009267A7"/>
    <w:rsid w:val="00926A74"/>
    <w:rsid w:val="00926B42"/>
    <w:rsid w:val="009275E8"/>
    <w:rsid w:val="0092799E"/>
    <w:rsid w:val="00927B70"/>
    <w:rsid w:val="00930133"/>
    <w:rsid w:val="0093199C"/>
    <w:rsid w:val="009330DD"/>
    <w:rsid w:val="009345C1"/>
    <w:rsid w:val="00934EF4"/>
    <w:rsid w:val="00935D56"/>
    <w:rsid w:val="00936699"/>
    <w:rsid w:val="00936BB6"/>
    <w:rsid w:val="00937CDB"/>
    <w:rsid w:val="00940ABC"/>
    <w:rsid w:val="009415D0"/>
    <w:rsid w:val="00941AD4"/>
    <w:rsid w:val="00942548"/>
    <w:rsid w:val="00942D29"/>
    <w:rsid w:val="00943206"/>
    <w:rsid w:val="00943276"/>
    <w:rsid w:val="009448D7"/>
    <w:rsid w:val="00944B6E"/>
    <w:rsid w:val="00944D57"/>
    <w:rsid w:val="00945E1F"/>
    <w:rsid w:val="00947011"/>
    <w:rsid w:val="009474EF"/>
    <w:rsid w:val="00947BE9"/>
    <w:rsid w:val="00950A06"/>
    <w:rsid w:val="00950C8F"/>
    <w:rsid w:val="0095154F"/>
    <w:rsid w:val="00952407"/>
    <w:rsid w:val="0095291A"/>
    <w:rsid w:val="009536D9"/>
    <w:rsid w:val="009540B3"/>
    <w:rsid w:val="009544F8"/>
    <w:rsid w:val="009552DE"/>
    <w:rsid w:val="00955517"/>
    <w:rsid w:val="00955AF4"/>
    <w:rsid w:val="00955C1E"/>
    <w:rsid w:val="009565E5"/>
    <w:rsid w:val="00956926"/>
    <w:rsid w:val="009570A4"/>
    <w:rsid w:val="00957656"/>
    <w:rsid w:val="00960389"/>
    <w:rsid w:val="00960F3E"/>
    <w:rsid w:val="00961495"/>
    <w:rsid w:val="00961B6D"/>
    <w:rsid w:val="0096240A"/>
    <w:rsid w:val="009624B6"/>
    <w:rsid w:val="00962C17"/>
    <w:rsid w:val="00963913"/>
    <w:rsid w:val="0096425D"/>
    <w:rsid w:val="0096460C"/>
    <w:rsid w:val="00964C7E"/>
    <w:rsid w:val="00965716"/>
    <w:rsid w:val="0096711D"/>
    <w:rsid w:val="00967CDF"/>
    <w:rsid w:val="009715D0"/>
    <w:rsid w:val="00971E56"/>
    <w:rsid w:val="0097330A"/>
    <w:rsid w:val="00973870"/>
    <w:rsid w:val="00973E3E"/>
    <w:rsid w:val="00973E85"/>
    <w:rsid w:val="00974EA4"/>
    <w:rsid w:val="00975700"/>
    <w:rsid w:val="009760A5"/>
    <w:rsid w:val="00976395"/>
    <w:rsid w:val="00977226"/>
    <w:rsid w:val="00980CEC"/>
    <w:rsid w:val="00980DE3"/>
    <w:rsid w:val="00981426"/>
    <w:rsid w:val="00982E98"/>
    <w:rsid w:val="0098357B"/>
    <w:rsid w:val="00983756"/>
    <w:rsid w:val="00983ED1"/>
    <w:rsid w:val="009841E3"/>
    <w:rsid w:val="009858A6"/>
    <w:rsid w:val="00985B41"/>
    <w:rsid w:val="00985E0D"/>
    <w:rsid w:val="00986736"/>
    <w:rsid w:val="00986E18"/>
    <w:rsid w:val="00987A8A"/>
    <w:rsid w:val="00987FD2"/>
    <w:rsid w:val="00990BD7"/>
    <w:rsid w:val="00991118"/>
    <w:rsid w:val="0099160C"/>
    <w:rsid w:val="00991C2E"/>
    <w:rsid w:val="00992452"/>
    <w:rsid w:val="0099299F"/>
    <w:rsid w:val="00992C0B"/>
    <w:rsid w:val="00993A70"/>
    <w:rsid w:val="009940CD"/>
    <w:rsid w:val="009946BF"/>
    <w:rsid w:val="009961FF"/>
    <w:rsid w:val="00996A3A"/>
    <w:rsid w:val="00997538"/>
    <w:rsid w:val="009A0CA6"/>
    <w:rsid w:val="009A0FAB"/>
    <w:rsid w:val="009A1647"/>
    <w:rsid w:val="009A1A67"/>
    <w:rsid w:val="009A2314"/>
    <w:rsid w:val="009A2A3B"/>
    <w:rsid w:val="009A2DAD"/>
    <w:rsid w:val="009A315F"/>
    <w:rsid w:val="009A3E0E"/>
    <w:rsid w:val="009A4BDF"/>
    <w:rsid w:val="009A55B4"/>
    <w:rsid w:val="009A6444"/>
    <w:rsid w:val="009A6D99"/>
    <w:rsid w:val="009A7378"/>
    <w:rsid w:val="009A7759"/>
    <w:rsid w:val="009A79B7"/>
    <w:rsid w:val="009B1669"/>
    <w:rsid w:val="009B28B3"/>
    <w:rsid w:val="009B2E2D"/>
    <w:rsid w:val="009B321E"/>
    <w:rsid w:val="009B3A60"/>
    <w:rsid w:val="009B4494"/>
    <w:rsid w:val="009B4824"/>
    <w:rsid w:val="009B51E0"/>
    <w:rsid w:val="009B529F"/>
    <w:rsid w:val="009B5577"/>
    <w:rsid w:val="009B5F10"/>
    <w:rsid w:val="009B649F"/>
    <w:rsid w:val="009B6692"/>
    <w:rsid w:val="009B6752"/>
    <w:rsid w:val="009B7B62"/>
    <w:rsid w:val="009C09C7"/>
    <w:rsid w:val="009C14F4"/>
    <w:rsid w:val="009C2E68"/>
    <w:rsid w:val="009C2F2D"/>
    <w:rsid w:val="009C3318"/>
    <w:rsid w:val="009C3AE2"/>
    <w:rsid w:val="009C421C"/>
    <w:rsid w:val="009C44C0"/>
    <w:rsid w:val="009C48EE"/>
    <w:rsid w:val="009C4CD5"/>
    <w:rsid w:val="009C7F44"/>
    <w:rsid w:val="009D0D91"/>
    <w:rsid w:val="009D3128"/>
    <w:rsid w:val="009D4454"/>
    <w:rsid w:val="009D48A2"/>
    <w:rsid w:val="009D5AEC"/>
    <w:rsid w:val="009D60DC"/>
    <w:rsid w:val="009D6656"/>
    <w:rsid w:val="009D685C"/>
    <w:rsid w:val="009E0304"/>
    <w:rsid w:val="009E0A18"/>
    <w:rsid w:val="009E0C0D"/>
    <w:rsid w:val="009E1250"/>
    <w:rsid w:val="009E15BE"/>
    <w:rsid w:val="009E1F5C"/>
    <w:rsid w:val="009E3A8E"/>
    <w:rsid w:val="009E42D9"/>
    <w:rsid w:val="009E43C4"/>
    <w:rsid w:val="009E45F4"/>
    <w:rsid w:val="009E4BFB"/>
    <w:rsid w:val="009E5BDB"/>
    <w:rsid w:val="009E67C8"/>
    <w:rsid w:val="009E6909"/>
    <w:rsid w:val="009E77BC"/>
    <w:rsid w:val="009E7C61"/>
    <w:rsid w:val="009F00C5"/>
    <w:rsid w:val="009F0539"/>
    <w:rsid w:val="009F0FCD"/>
    <w:rsid w:val="009F10F2"/>
    <w:rsid w:val="009F2493"/>
    <w:rsid w:val="009F26B9"/>
    <w:rsid w:val="009F2C6C"/>
    <w:rsid w:val="009F33D2"/>
    <w:rsid w:val="009F367E"/>
    <w:rsid w:val="009F4D26"/>
    <w:rsid w:val="009F53E5"/>
    <w:rsid w:val="009F62C6"/>
    <w:rsid w:val="009F631E"/>
    <w:rsid w:val="009F7454"/>
    <w:rsid w:val="009F7590"/>
    <w:rsid w:val="00A0056B"/>
    <w:rsid w:val="00A00A5B"/>
    <w:rsid w:val="00A00A92"/>
    <w:rsid w:val="00A01135"/>
    <w:rsid w:val="00A01606"/>
    <w:rsid w:val="00A019D8"/>
    <w:rsid w:val="00A01CBF"/>
    <w:rsid w:val="00A01EEF"/>
    <w:rsid w:val="00A02ADD"/>
    <w:rsid w:val="00A042A0"/>
    <w:rsid w:val="00A05053"/>
    <w:rsid w:val="00A05858"/>
    <w:rsid w:val="00A05C12"/>
    <w:rsid w:val="00A0608B"/>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20E4"/>
    <w:rsid w:val="00A246D9"/>
    <w:rsid w:val="00A24E94"/>
    <w:rsid w:val="00A25BD8"/>
    <w:rsid w:val="00A26071"/>
    <w:rsid w:val="00A26534"/>
    <w:rsid w:val="00A26BEC"/>
    <w:rsid w:val="00A272D1"/>
    <w:rsid w:val="00A306D3"/>
    <w:rsid w:val="00A30CA2"/>
    <w:rsid w:val="00A3102D"/>
    <w:rsid w:val="00A311C6"/>
    <w:rsid w:val="00A312A8"/>
    <w:rsid w:val="00A3156B"/>
    <w:rsid w:val="00A31887"/>
    <w:rsid w:val="00A31D78"/>
    <w:rsid w:val="00A327C3"/>
    <w:rsid w:val="00A3320B"/>
    <w:rsid w:val="00A346E3"/>
    <w:rsid w:val="00A3718B"/>
    <w:rsid w:val="00A3732A"/>
    <w:rsid w:val="00A40684"/>
    <w:rsid w:val="00A40BC3"/>
    <w:rsid w:val="00A41944"/>
    <w:rsid w:val="00A4271A"/>
    <w:rsid w:val="00A4314E"/>
    <w:rsid w:val="00A4499A"/>
    <w:rsid w:val="00A45EF6"/>
    <w:rsid w:val="00A4668A"/>
    <w:rsid w:val="00A470D0"/>
    <w:rsid w:val="00A5018E"/>
    <w:rsid w:val="00A50799"/>
    <w:rsid w:val="00A51437"/>
    <w:rsid w:val="00A523BD"/>
    <w:rsid w:val="00A5305B"/>
    <w:rsid w:val="00A53165"/>
    <w:rsid w:val="00A53446"/>
    <w:rsid w:val="00A539AA"/>
    <w:rsid w:val="00A54523"/>
    <w:rsid w:val="00A54BBB"/>
    <w:rsid w:val="00A54C8E"/>
    <w:rsid w:val="00A56FFA"/>
    <w:rsid w:val="00A608BD"/>
    <w:rsid w:val="00A608DA"/>
    <w:rsid w:val="00A60D1D"/>
    <w:rsid w:val="00A60F09"/>
    <w:rsid w:val="00A6132F"/>
    <w:rsid w:val="00A619A8"/>
    <w:rsid w:val="00A61AF7"/>
    <w:rsid w:val="00A621D5"/>
    <w:rsid w:val="00A62816"/>
    <w:rsid w:val="00A63212"/>
    <w:rsid w:val="00A65489"/>
    <w:rsid w:val="00A65CC9"/>
    <w:rsid w:val="00A660C0"/>
    <w:rsid w:val="00A660D1"/>
    <w:rsid w:val="00A662CA"/>
    <w:rsid w:val="00A67CEE"/>
    <w:rsid w:val="00A67FBA"/>
    <w:rsid w:val="00A7020C"/>
    <w:rsid w:val="00A703E9"/>
    <w:rsid w:val="00A706E0"/>
    <w:rsid w:val="00A708D4"/>
    <w:rsid w:val="00A70C6A"/>
    <w:rsid w:val="00A71395"/>
    <w:rsid w:val="00A713BD"/>
    <w:rsid w:val="00A7149D"/>
    <w:rsid w:val="00A717FF"/>
    <w:rsid w:val="00A71BC4"/>
    <w:rsid w:val="00A722DA"/>
    <w:rsid w:val="00A723C3"/>
    <w:rsid w:val="00A725E2"/>
    <w:rsid w:val="00A72FEA"/>
    <w:rsid w:val="00A736BF"/>
    <w:rsid w:val="00A73729"/>
    <w:rsid w:val="00A73A9D"/>
    <w:rsid w:val="00A73BBC"/>
    <w:rsid w:val="00A7499C"/>
    <w:rsid w:val="00A7559C"/>
    <w:rsid w:val="00A76B1B"/>
    <w:rsid w:val="00A76C3C"/>
    <w:rsid w:val="00A76FE8"/>
    <w:rsid w:val="00A7735F"/>
    <w:rsid w:val="00A8052E"/>
    <w:rsid w:val="00A80719"/>
    <w:rsid w:val="00A807CF"/>
    <w:rsid w:val="00A80D92"/>
    <w:rsid w:val="00A80E08"/>
    <w:rsid w:val="00A8162E"/>
    <w:rsid w:val="00A81AB2"/>
    <w:rsid w:val="00A82306"/>
    <w:rsid w:val="00A82C1D"/>
    <w:rsid w:val="00A8420D"/>
    <w:rsid w:val="00A8488B"/>
    <w:rsid w:val="00A84DC9"/>
    <w:rsid w:val="00A84FD0"/>
    <w:rsid w:val="00A8547C"/>
    <w:rsid w:val="00A85CEB"/>
    <w:rsid w:val="00A86045"/>
    <w:rsid w:val="00A86B8B"/>
    <w:rsid w:val="00A87194"/>
    <w:rsid w:val="00A872B2"/>
    <w:rsid w:val="00A9003E"/>
    <w:rsid w:val="00A90473"/>
    <w:rsid w:val="00A90A8D"/>
    <w:rsid w:val="00A917E9"/>
    <w:rsid w:val="00A92192"/>
    <w:rsid w:val="00A92306"/>
    <w:rsid w:val="00A931B0"/>
    <w:rsid w:val="00A9373A"/>
    <w:rsid w:val="00A9397B"/>
    <w:rsid w:val="00A947AF"/>
    <w:rsid w:val="00A9498B"/>
    <w:rsid w:val="00A95636"/>
    <w:rsid w:val="00A958D5"/>
    <w:rsid w:val="00A95B96"/>
    <w:rsid w:val="00A9603F"/>
    <w:rsid w:val="00A96A59"/>
    <w:rsid w:val="00A96BD7"/>
    <w:rsid w:val="00A9759C"/>
    <w:rsid w:val="00AA0A8B"/>
    <w:rsid w:val="00AA197D"/>
    <w:rsid w:val="00AA2C1C"/>
    <w:rsid w:val="00AA346F"/>
    <w:rsid w:val="00AA37B3"/>
    <w:rsid w:val="00AA3C48"/>
    <w:rsid w:val="00AA4225"/>
    <w:rsid w:val="00AA4309"/>
    <w:rsid w:val="00AA519E"/>
    <w:rsid w:val="00AA619B"/>
    <w:rsid w:val="00AA6429"/>
    <w:rsid w:val="00AA6532"/>
    <w:rsid w:val="00AA68F8"/>
    <w:rsid w:val="00AA777A"/>
    <w:rsid w:val="00AA77AF"/>
    <w:rsid w:val="00AA7EB1"/>
    <w:rsid w:val="00AB0082"/>
    <w:rsid w:val="00AB0196"/>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0B"/>
    <w:rsid w:val="00AB6423"/>
    <w:rsid w:val="00AB7A09"/>
    <w:rsid w:val="00AC016B"/>
    <w:rsid w:val="00AC027E"/>
    <w:rsid w:val="00AC051D"/>
    <w:rsid w:val="00AC0F3A"/>
    <w:rsid w:val="00AC16A3"/>
    <w:rsid w:val="00AC1923"/>
    <w:rsid w:val="00AC19DC"/>
    <w:rsid w:val="00AC27FF"/>
    <w:rsid w:val="00AC3621"/>
    <w:rsid w:val="00AC4707"/>
    <w:rsid w:val="00AC53F2"/>
    <w:rsid w:val="00AC774D"/>
    <w:rsid w:val="00AC7AA0"/>
    <w:rsid w:val="00AD0A07"/>
    <w:rsid w:val="00AD0C4F"/>
    <w:rsid w:val="00AD1804"/>
    <w:rsid w:val="00AD1825"/>
    <w:rsid w:val="00AD1C31"/>
    <w:rsid w:val="00AD35C4"/>
    <w:rsid w:val="00AD3AB2"/>
    <w:rsid w:val="00AD4166"/>
    <w:rsid w:val="00AD44D5"/>
    <w:rsid w:val="00AD47EB"/>
    <w:rsid w:val="00AD59E8"/>
    <w:rsid w:val="00AD6CBE"/>
    <w:rsid w:val="00AD75D3"/>
    <w:rsid w:val="00AE0532"/>
    <w:rsid w:val="00AE05E4"/>
    <w:rsid w:val="00AE0809"/>
    <w:rsid w:val="00AE0A07"/>
    <w:rsid w:val="00AE17F1"/>
    <w:rsid w:val="00AE1903"/>
    <w:rsid w:val="00AE1B4F"/>
    <w:rsid w:val="00AE216D"/>
    <w:rsid w:val="00AE2F1E"/>
    <w:rsid w:val="00AE4432"/>
    <w:rsid w:val="00AE4B3F"/>
    <w:rsid w:val="00AE509A"/>
    <w:rsid w:val="00AE6472"/>
    <w:rsid w:val="00AE68AD"/>
    <w:rsid w:val="00AE6A53"/>
    <w:rsid w:val="00AE6B4C"/>
    <w:rsid w:val="00AE7994"/>
    <w:rsid w:val="00AE7A54"/>
    <w:rsid w:val="00AE7FEF"/>
    <w:rsid w:val="00AF0ABF"/>
    <w:rsid w:val="00AF0E23"/>
    <w:rsid w:val="00AF0F06"/>
    <w:rsid w:val="00AF31F3"/>
    <w:rsid w:val="00AF3376"/>
    <w:rsid w:val="00AF3E51"/>
    <w:rsid w:val="00AF4E22"/>
    <w:rsid w:val="00AF5198"/>
    <w:rsid w:val="00AF5633"/>
    <w:rsid w:val="00AF5654"/>
    <w:rsid w:val="00AF5731"/>
    <w:rsid w:val="00AF5A7D"/>
    <w:rsid w:val="00AF745E"/>
    <w:rsid w:val="00B008F4"/>
    <w:rsid w:val="00B0298F"/>
    <w:rsid w:val="00B04040"/>
    <w:rsid w:val="00B040ED"/>
    <w:rsid w:val="00B04491"/>
    <w:rsid w:val="00B07ED0"/>
    <w:rsid w:val="00B10110"/>
    <w:rsid w:val="00B109D4"/>
    <w:rsid w:val="00B1131C"/>
    <w:rsid w:val="00B12048"/>
    <w:rsid w:val="00B12060"/>
    <w:rsid w:val="00B1223F"/>
    <w:rsid w:val="00B12ACA"/>
    <w:rsid w:val="00B13093"/>
    <w:rsid w:val="00B13DBB"/>
    <w:rsid w:val="00B13F21"/>
    <w:rsid w:val="00B14324"/>
    <w:rsid w:val="00B147BC"/>
    <w:rsid w:val="00B14CFC"/>
    <w:rsid w:val="00B14D2C"/>
    <w:rsid w:val="00B16C4D"/>
    <w:rsid w:val="00B1708A"/>
    <w:rsid w:val="00B1742F"/>
    <w:rsid w:val="00B17B1B"/>
    <w:rsid w:val="00B20105"/>
    <w:rsid w:val="00B20D80"/>
    <w:rsid w:val="00B215F9"/>
    <w:rsid w:val="00B21640"/>
    <w:rsid w:val="00B2170E"/>
    <w:rsid w:val="00B22408"/>
    <w:rsid w:val="00B22454"/>
    <w:rsid w:val="00B22B15"/>
    <w:rsid w:val="00B22C3D"/>
    <w:rsid w:val="00B22E35"/>
    <w:rsid w:val="00B23B9F"/>
    <w:rsid w:val="00B23E22"/>
    <w:rsid w:val="00B24727"/>
    <w:rsid w:val="00B24A9D"/>
    <w:rsid w:val="00B26206"/>
    <w:rsid w:val="00B26466"/>
    <w:rsid w:val="00B267E2"/>
    <w:rsid w:val="00B26A1A"/>
    <w:rsid w:val="00B27EAE"/>
    <w:rsid w:val="00B311D3"/>
    <w:rsid w:val="00B3167D"/>
    <w:rsid w:val="00B32A6F"/>
    <w:rsid w:val="00B33B83"/>
    <w:rsid w:val="00B34596"/>
    <w:rsid w:val="00B34CBC"/>
    <w:rsid w:val="00B35E4F"/>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5315"/>
    <w:rsid w:val="00B453C6"/>
    <w:rsid w:val="00B4585B"/>
    <w:rsid w:val="00B46974"/>
    <w:rsid w:val="00B46C1C"/>
    <w:rsid w:val="00B4707B"/>
    <w:rsid w:val="00B501D2"/>
    <w:rsid w:val="00B50489"/>
    <w:rsid w:val="00B51127"/>
    <w:rsid w:val="00B52607"/>
    <w:rsid w:val="00B53226"/>
    <w:rsid w:val="00B55ABB"/>
    <w:rsid w:val="00B562CF"/>
    <w:rsid w:val="00B57090"/>
    <w:rsid w:val="00B573C6"/>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19E7"/>
    <w:rsid w:val="00B71BCB"/>
    <w:rsid w:val="00B71BEC"/>
    <w:rsid w:val="00B71C9B"/>
    <w:rsid w:val="00B726A4"/>
    <w:rsid w:val="00B7353A"/>
    <w:rsid w:val="00B73D2E"/>
    <w:rsid w:val="00B74A11"/>
    <w:rsid w:val="00B74EBF"/>
    <w:rsid w:val="00B75765"/>
    <w:rsid w:val="00B7578F"/>
    <w:rsid w:val="00B7583B"/>
    <w:rsid w:val="00B75A49"/>
    <w:rsid w:val="00B761EB"/>
    <w:rsid w:val="00B774B1"/>
    <w:rsid w:val="00B77EEB"/>
    <w:rsid w:val="00B80C64"/>
    <w:rsid w:val="00B8319E"/>
    <w:rsid w:val="00B8348E"/>
    <w:rsid w:val="00B83B1F"/>
    <w:rsid w:val="00B84D57"/>
    <w:rsid w:val="00B84F1C"/>
    <w:rsid w:val="00B85072"/>
    <w:rsid w:val="00B85439"/>
    <w:rsid w:val="00B85670"/>
    <w:rsid w:val="00B85DDC"/>
    <w:rsid w:val="00B85E2E"/>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A0349"/>
    <w:rsid w:val="00BA0951"/>
    <w:rsid w:val="00BA0AC0"/>
    <w:rsid w:val="00BA188D"/>
    <w:rsid w:val="00BA1A7C"/>
    <w:rsid w:val="00BA1CBC"/>
    <w:rsid w:val="00BA2470"/>
    <w:rsid w:val="00BA2CE1"/>
    <w:rsid w:val="00BA2D67"/>
    <w:rsid w:val="00BA332D"/>
    <w:rsid w:val="00BA393A"/>
    <w:rsid w:val="00BA4509"/>
    <w:rsid w:val="00BA5364"/>
    <w:rsid w:val="00BA5B9A"/>
    <w:rsid w:val="00BA6F33"/>
    <w:rsid w:val="00BA78E8"/>
    <w:rsid w:val="00BA799E"/>
    <w:rsid w:val="00BA7A83"/>
    <w:rsid w:val="00BB1373"/>
    <w:rsid w:val="00BB2FEE"/>
    <w:rsid w:val="00BB3ADC"/>
    <w:rsid w:val="00BB3D36"/>
    <w:rsid w:val="00BB3F26"/>
    <w:rsid w:val="00BB4693"/>
    <w:rsid w:val="00BB6061"/>
    <w:rsid w:val="00BB6143"/>
    <w:rsid w:val="00BB69EE"/>
    <w:rsid w:val="00BB6AF8"/>
    <w:rsid w:val="00BB79B4"/>
    <w:rsid w:val="00BB7C2A"/>
    <w:rsid w:val="00BC047B"/>
    <w:rsid w:val="00BC0D15"/>
    <w:rsid w:val="00BC0D54"/>
    <w:rsid w:val="00BC109F"/>
    <w:rsid w:val="00BC1972"/>
    <w:rsid w:val="00BC3550"/>
    <w:rsid w:val="00BC3A48"/>
    <w:rsid w:val="00BC3A63"/>
    <w:rsid w:val="00BC4002"/>
    <w:rsid w:val="00BC4220"/>
    <w:rsid w:val="00BC4602"/>
    <w:rsid w:val="00BC4A8B"/>
    <w:rsid w:val="00BC5005"/>
    <w:rsid w:val="00BC5087"/>
    <w:rsid w:val="00BC68AC"/>
    <w:rsid w:val="00BC6ACF"/>
    <w:rsid w:val="00BC6E2C"/>
    <w:rsid w:val="00BD0C46"/>
    <w:rsid w:val="00BD0F1D"/>
    <w:rsid w:val="00BD1784"/>
    <w:rsid w:val="00BD254C"/>
    <w:rsid w:val="00BD27E0"/>
    <w:rsid w:val="00BD2B3B"/>
    <w:rsid w:val="00BD2B99"/>
    <w:rsid w:val="00BD3412"/>
    <w:rsid w:val="00BD3C56"/>
    <w:rsid w:val="00BD4068"/>
    <w:rsid w:val="00BD4E5D"/>
    <w:rsid w:val="00BD667C"/>
    <w:rsid w:val="00BD71C9"/>
    <w:rsid w:val="00BD73D0"/>
    <w:rsid w:val="00BD76A9"/>
    <w:rsid w:val="00BE04DE"/>
    <w:rsid w:val="00BE055D"/>
    <w:rsid w:val="00BE061F"/>
    <w:rsid w:val="00BE0977"/>
    <w:rsid w:val="00BE0A7C"/>
    <w:rsid w:val="00BE0C26"/>
    <w:rsid w:val="00BE0D71"/>
    <w:rsid w:val="00BE13A3"/>
    <w:rsid w:val="00BE2690"/>
    <w:rsid w:val="00BE2F3E"/>
    <w:rsid w:val="00BE336C"/>
    <w:rsid w:val="00BE3A3D"/>
    <w:rsid w:val="00BE46C1"/>
    <w:rsid w:val="00BE6CE1"/>
    <w:rsid w:val="00BE6E67"/>
    <w:rsid w:val="00BE7418"/>
    <w:rsid w:val="00BF0D45"/>
    <w:rsid w:val="00BF2089"/>
    <w:rsid w:val="00BF2623"/>
    <w:rsid w:val="00BF2790"/>
    <w:rsid w:val="00BF28E2"/>
    <w:rsid w:val="00BF29D3"/>
    <w:rsid w:val="00BF3102"/>
    <w:rsid w:val="00BF3289"/>
    <w:rsid w:val="00BF3EC0"/>
    <w:rsid w:val="00BF3F3C"/>
    <w:rsid w:val="00BF4A90"/>
    <w:rsid w:val="00BF4DCF"/>
    <w:rsid w:val="00BF4F8F"/>
    <w:rsid w:val="00BF5073"/>
    <w:rsid w:val="00BF51DD"/>
    <w:rsid w:val="00BF5F77"/>
    <w:rsid w:val="00BF65F8"/>
    <w:rsid w:val="00BF68C0"/>
    <w:rsid w:val="00BF6D93"/>
    <w:rsid w:val="00BF6E3D"/>
    <w:rsid w:val="00BF746C"/>
    <w:rsid w:val="00C01021"/>
    <w:rsid w:val="00C01241"/>
    <w:rsid w:val="00C0169F"/>
    <w:rsid w:val="00C01CA3"/>
    <w:rsid w:val="00C01EE6"/>
    <w:rsid w:val="00C02622"/>
    <w:rsid w:val="00C02D55"/>
    <w:rsid w:val="00C03019"/>
    <w:rsid w:val="00C04397"/>
    <w:rsid w:val="00C043F9"/>
    <w:rsid w:val="00C04418"/>
    <w:rsid w:val="00C04988"/>
    <w:rsid w:val="00C04C4A"/>
    <w:rsid w:val="00C053DF"/>
    <w:rsid w:val="00C05944"/>
    <w:rsid w:val="00C05BD8"/>
    <w:rsid w:val="00C05C9D"/>
    <w:rsid w:val="00C061BA"/>
    <w:rsid w:val="00C061E6"/>
    <w:rsid w:val="00C06CA0"/>
    <w:rsid w:val="00C076C5"/>
    <w:rsid w:val="00C07C1B"/>
    <w:rsid w:val="00C10A67"/>
    <w:rsid w:val="00C10FFE"/>
    <w:rsid w:val="00C115BE"/>
    <w:rsid w:val="00C11840"/>
    <w:rsid w:val="00C12489"/>
    <w:rsid w:val="00C124A1"/>
    <w:rsid w:val="00C12F22"/>
    <w:rsid w:val="00C13632"/>
    <w:rsid w:val="00C14114"/>
    <w:rsid w:val="00C14911"/>
    <w:rsid w:val="00C151BC"/>
    <w:rsid w:val="00C153C0"/>
    <w:rsid w:val="00C1559A"/>
    <w:rsid w:val="00C157F5"/>
    <w:rsid w:val="00C15C07"/>
    <w:rsid w:val="00C2013D"/>
    <w:rsid w:val="00C208C4"/>
    <w:rsid w:val="00C20A10"/>
    <w:rsid w:val="00C21488"/>
    <w:rsid w:val="00C22F5C"/>
    <w:rsid w:val="00C22FC1"/>
    <w:rsid w:val="00C2334E"/>
    <w:rsid w:val="00C24562"/>
    <w:rsid w:val="00C24FEB"/>
    <w:rsid w:val="00C252C7"/>
    <w:rsid w:val="00C270C0"/>
    <w:rsid w:val="00C27E4E"/>
    <w:rsid w:val="00C3037B"/>
    <w:rsid w:val="00C30E89"/>
    <w:rsid w:val="00C316C5"/>
    <w:rsid w:val="00C32009"/>
    <w:rsid w:val="00C32666"/>
    <w:rsid w:val="00C33E56"/>
    <w:rsid w:val="00C35A26"/>
    <w:rsid w:val="00C35AB2"/>
    <w:rsid w:val="00C36DC9"/>
    <w:rsid w:val="00C3754C"/>
    <w:rsid w:val="00C41B05"/>
    <w:rsid w:val="00C42445"/>
    <w:rsid w:val="00C42676"/>
    <w:rsid w:val="00C42923"/>
    <w:rsid w:val="00C43645"/>
    <w:rsid w:val="00C4533F"/>
    <w:rsid w:val="00C457D6"/>
    <w:rsid w:val="00C45972"/>
    <w:rsid w:val="00C45DCF"/>
    <w:rsid w:val="00C463D5"/>
    <w:rsid w:val="00C51084"/>
    <w:rsid w:val="00C51C14"/>
    <w:rsid w:val="00C52784"/>
    <w:rsid w:val="00C52DAC"/>
    <w:rsid w:val="00C52ED6"/>
    <w:rsid w:val="00C53117"/>
    <w:rsid w:val="00C53161"/>
    <w:rsid w:val="00C538A2"/>
    <w:rsid w:val="00C53B39"/>
    <w:rsid w:val="00C53F0F"/>
    <w:rsid w:val="00C55175"/>
    <w:rsid w:val="00C551AD"/>
    <w:rsid w:val="00C555B3"/>
    <w:rsid w:val="00C555C1"/>
    <w:rsid w:val="00C55E23"/>
    <w:rsid w:val="00C56E2E"/>
    <w:rsid w:val="00C6070A"/>
    <w:rsid w:val="00C609E9"/>
    <w:rsid w:val="00C60F7A"/>
    <w:rsid w:val="00C60F88"/>
    <w:rsid w:val="00C6262D"/>
    <w:rsid w:val="00C6334C"/>
    <w:rsid w:val="00C638BB"/>
    <w:rsid w:val="00C64D39"/>
    <w:rsid w:val="00C65E49"/>
    <w:rsid w:val="00C67453"/>
    <w:rsid w:val="00C70100"/>
    <w:rsid w:val="00C701CD"/>
    <w:rsid w:val="00C70318"/>
    <w:rsid w:val="00C70D92"/>
    <w:rsid w:val="00C71910"/>
    <w:rsid w:val="00C733D7"/>
    <w:rsid w:val="00C73EE6"/>
    <w:rsid w:val="00C75882"/>
    <w:rsid w:val="00C77262"/>
    <w:rsid w:val="00C77D2F"/>
    <w:rsid w:val="00C8001F"/>
    <w:rsid w:val="00C807B4"/>
    <w:rsid w:val="00C81E31"/>
    <w:rsid w:val="00C82156"/>
    <w:rsid w:val="00C82C18"/>
    <w:rsid w:val="00C84855"/>
    <w:rsid w:val="00C909C8"/>
    <w:rsid w:val="00C90BDD"/>
    <w:rsid w:val="00C9222E"/>
    <w:rsid w:val="00C937FF"/>
    <w:rsid w:val="00C93D55"/>
    <w:rsid w:val="00C95506"/>
    <w:rsid w:val="00C9583A"/>
    <w:rsid w:val="00C96065"/>
    <w:rsid w:val="00C96D93"/>
    <w:rsid w:val="00C97344"/>
    <w:rsid w:val="00C973FC"/>
    <w:rsid w:val="00CA073C"/>
    <w:rsid w:val="00CA1094"/>
    <w:rsid w:val="00CA1452"/>
    <w:rsid w:val="00CA1717"/>
    <w:rsid w:val="00CA1E3C"/>
    <w:rsid w:val="00CA20EE"/>
    <w:rsid w:val="00CA2738"/>
    <w:rsid w:val="00CA2803"/>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3D93"/>
    <w:rsid w:val="00CB5072"/>
    <w:rsid w:val="00CB53A2"/>
    <w:rsid w:val="00CB5E9A"/>
    <w:rsid w:val="00CB64BB"/>
    <w:rsid w:val="00CC05A2"/>
    <w:rsid w:val="00CC112C"/>
    <w:rsid w:val="00CC1440"/>
    <w:rsid w:val="00CC16DA"/>
    <w:rsid w:val="00CC2B5F"/>
    <w:rsid w:val="00CC3F01"/>
    <w:rsid w:val="00CC3F22"/>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1BAB"/>
    <w:rsid w:val="00CD2750"/>
    <w:rsid w:val="00CD2E2F"/>
    <w:rsid w:val="00CD364B"/>
    <w:rsid w:val="00CD3C73"/>
    <w:rsid w:val="00CD3DB8"/>
    <w:rsid w:val="00CD4752"/>
    <w:rsid w:val="00CD4A5D"/>
    <w:rsid w:val="00CD515F"/>
    <w:rsid w:val="00CD54F1"/>
    <w:rsid w:val="00CD5F07"/>
    <w:rsid w:val="00CD676F"/>
    <w:rsid w:val="00CD6AA1"/>
    <w:rsid w:val="00CD6E99"/>
    <w:rsid w:val="00CD7FFA"/>
    <w:rsid w:val="00CE0678"/>
    <w:rsid w:val="00CE0B14"/>
    <w:rsid w:val="00CE0BC5"/>
    <w:rsid w:val="00CE1299"/>
    <w:rsid w:val="00CE1833"/>
    <w:rsid w:val="00CE2FC3"/>
    <w:rsid w:val="00CE30C0"/>
    <w:rsid w:val="00CE4403"/>
    <w:rsid w:val="00CE4A17"/>
    <w:rsid w:val="00CE4AA9"/>
    <w:rsid w:val="00CE570B"/>
    <w:rsid w:val="00CE63BF"/>
    <w:rsid w:val="00CE695B"/>
    <w:rsid w:val="00CE704D"/>
    <w:rsid w:val="00CE7BC4"/>
    <w:rsid w:val="00CE7CB5"/>
    <w:rsid w:val="00CE7E12"/>
    <w:rsid w:val="00CF0394"/>
    <w:rsid w:val="00CF0584"/>
    <w:rsid w:val="00CF1D5F"/>
    <w:rsid w:val="00CF22BB"/>
    <w:rsid w:val="00CF36CF"/>
    <w:rsid w:val="00CF4621"/>
    <w:rsid w:val="00CF6AEB"/>
    <w:rsid w:val="00CF6E90"/>
    <w:rsid w:val="00CF7062"/>
    <w:rsid w:val="00CF71D3"/>
    <w:rsid w:val="00CF7932"/>
    <w:rsid w:val="00CF79F3"/>
    <w:rsid w:val="00CF7A12"/>
    <w:rsid w:val="00D012AA"/>
    <w:rsid w:val="00D01733"/>
    <w:rsid w:val="00D057D5"/>
    <w:rsid w:val="00D05A3A"/>
    <w:rsid w:val="00D06260"/>
    <w:rsid w:val="00D07E1C"/>
    <w:rsid w:val="00D1020B"/>
    <w:rsid w:val="00D10E6C"/>
    <w:rsid w:val="00D11D1C"/>
    <w:rsid w:val="00D126F1"/>
    <w:rsid w:val="00D12924"/>
    <w:rsid w:val="00D1458F"/>
    <w:rsid w:val="00D14EBD"/>
    <w:rsid w:val="00D155D2"/>
    <w:rsid w:val="00D171A7"/>
    <w:rsid w:val="00D171B9"/>
    <w:rsid w:val="00D20723"/>
    <w:rsid w:val="00D2093E"/>
    <w:rsid w:val="00D22E0B"/>
    <w:rsid w:val="00D2418B"/>
    <w:rsid w:val="00D24F6D"/>
    <w:rsid w:val="00D252FC"/>
    <w:rsid w:val="00D25D2B"/>
    <w:rsid w:val="00D26F87"/>
    <w:rsid w:val="00D27A73"/>
    <w:rsid w:val="00D27FE4"/>
    <w:rsid w:val="00D3014D"/>
    <w:rsid w:val="00D30783"/>
    <w:rsid w:val="00D30D97"/>
    <w:rsid w:val="00D3282E"/>
    <w:rsid w:val="00D32BBE"/>
    <w:rsid w:val="00D3415E"/>
    <w:rsid w:val="00D34A24"/>
    <w:rsid w:val="00D34CB1"/>
    <w:rsid w:val="00D363CB"/>
    <w:rsid w:val="00D3770F"/>
    <w:rsid w:val="00D37AA3"/>
    <w:rsid w:val="00D37E7F"/>
    <w:rsid w:val="00D400BE"/>
    <w:rsid w:val="00D40252"/>
    <w:rsid w:val="00D402EE"/>
    <w:rsid w:val="00D40D2F"/>
    <w:rsid w:val="00D40DE7"/>
    <w:rsid w:val="00D40DEC"/>
    <w:rsid w:val="00D41D77"/>
    <w:rsid w:val="00D41DCD"/>
    <w:rsid w:val="00D41E7B"/>
    <w:rsid w:val="00D4220E"/>
    <w:rsid w:val="00D42DC5"/>
    <w:rsid w:val="00D42E7E"/>
    <w:rsid w:val="00D42F1C"/>
    <w:rsid w:val="00D43306"/>
    <w:rsid w:val="00D4417B"/>
    <w:rsid w:val="00D44F5E"/>
    <w:rsid w:val="00D45B3C"/>
    <w:rsid w:val="00D4631F"/>
    <w:rsid w:val="00D476B8"/>
    <w:rsid w:val="00D47ABD"/>
    <w:rsid w:val="00D50287"/>
    <w:rsid w:val="00D50B0C"/>
    <w:rsid w:val="00D50FD2"/>
    <w:rsid w:val="00D5200D"/>
    <w:rsid w:val="00D523A2"/>
    <w:rsid w:val="00D52595"/>
    <w:rsid w:val="00D52868"/>
    <w:rsid w:val="00D52A41"/>
    <w:rsid w:val="00D53B53"/>
    <w:rsid w:val="00D53FCA"/>
    <w:rsid w:val="00D54CF3"/>
    <w:rsid w:val="00D54DF1"/>
    <w:rsid w:val="00D54E12"/>
    <w:rsid w:val="00D5508D"/>
    <w:rsid w:val="00D55417"/>
    <w:rsid w:val="00D560DF"/>
    <w:rsid w:val="00D57710"/>
    <w:rsid w:val="00D6005D"/>
    <w:rsid w:val="00D60417"/>
    <w:rsid w:val="00D60CA8"/>
    <w:rsid w:val="00D60D35"/>
    <w:rsid w:val="00D60F30"/>
    <w:rsid w:val="00D616DA"/>
    <w:rsid w:val="00D61821"/>
    <w:rsid w:val="00D624F2"/>
    <w:rsid w:val="00D629C5"/>
    <w:rsid w:val="00D62CDF"/>
    <w:rsid w:val="00D64BBE"/>
    <w:rsid w:val="00D64BF6"/>
    <w:rsid w:val="00D64C44"/>
    <w:rsid w:val="00D65EF8"/>
    <w:rsid w:val="00D65F79"/>
    <w:rsid w:val="00D6689A"/>
    <w:rsid w:val="00D66BD1"/>
    <w:rsid w:val="00D67D79"/>
    <w:rsid w:val="00D67E29"/>
    <w:rsid w:val="00D7067F"/>
    <w:rsid w:val="00D706D9"/>
    <w:rsid w:val="00D70D1F"/>
    <w:rsid w:val="00D70FBD"/>
    <w:rsid w:val="00D735D0"/>
    <w:rsid w:val="00D739F6"/>
    <w:rsid w:val="00D73A30"/>
    <w:rsid w:val="00D743E1"/>
    <w:rsid w:val="00D7478C"/>
    <w:rsid w:val="00D75948"/>
    <w:rsid w:val="00D75C2F"/>
    <w:rsid w:val="00D75EE5"/>
    <w:rsid w:val="00D76A4C"/>
    <w:rsid w:val="00D76F86"/>
    <w:rsid w:val="00D77689"/>
    <w:rsid w:val="00D81640"/>
    <w:rsid w:val="00D822A6"/>
    <w:rsid w:val="00D82BE2"/>
    <w:rsid w:val="00D8387F"/>
    <w:rsid w:val="00D84250"/>
    <w:rsid w:val="00D854E0"/>
    <w:rsid w:val="00D85826"/>
    <w:rsid w:val="00D85894"/>
    <w:rsid w:val="00D86223"/>
    <w:rsid w:val="00D863CE"/>
    <w:rsid w:val="00D86DD8"/>
    <w:rsid w:val="00D86F13"/>
    <w:rsid w:val="00D87794"/>
    <w:rsid w:val="00D87B92"/>
    <w:rsid w:val="00D87D8E"/>
    <w:rsid w:val="00D9026E"/>
    <w:rsid w:val="00D9087B"/>
    <w:rsid w:val="00D91245"/>
    <w:rsid w:val="00D91345"/>
    <w:rsid w:val="00D91903"/>
    <w:rsid w:val="00D91A7D"/>
    <w:rsid w:val="00D91D60"/>
    <w:rsid w:val="00D92794"/>
    <w:rsid w:val="00D928B2"/>
    <w:rsid w:val="00D92F98"/>
    <w:rsid w:val="00D934D9"/>
    <w:rsid w:val="00D9365A"/>
    <w:rsid w:val="00D936AE"/>
    <w:rsid w:val="00D93B9F"/>
    <w:rsid w:val="00D942C2"/>
    <w:rsid w:val="00D945C8"/>
    <w:rsid w:val="00D94D6D"/>
    <w:rsid w:val="00D94D6E"/>
    <w:rsid w:val="00D95BF8"/>
    <w:rsid w:val="00D95ECF"/>
    <w:rsid w:val="00D961A7"/>
    <w:rsid w:val="00D963B6"/>
    <w:rsid w:val="00D96E83"/>
    <w:rsid w:val="00D97921"/>
    <w:rsid w:val="00D97988"/>
    <w:rsid w:val="00D97E52"/>
    <w:rsid w:val="00DA138A"/>
    <w:rsid w:val="00DA14C6"/>
    <w:rsid w:val="00DA1E69"/>
    <w:rsid w:val="00DA2EBB"/>
    <w:rsid w:val="00DA34CC"/>
    <w:rsid w:val="00DA45E6"/>
    <w:rsid w:val="00DA481D"/>
    <w:rsid w:val="00DA4BC1"/>
    <w:rsid w:val="00DA50EF"/>
    <w:rsid w:val="00DA5857"/>
    <w:rsid w:val="00DA69BA"/>
    <w:rsid w:val="00DA7CE3"/>
    <w:rsid w:val="00DA7E0E"/>
    <w:rsid w:val="00DB03A6"/>
    <w:rsid w:val="00DB0747"/>
    <w:rsid w:val="00DB094C"/>
    <w:rsid w:val="00DB141D"/>
    <w:rsid w:val="00DB3712"/>
    <w:rsid w:val="00DB44FF"/>
    <w:rsid w:val="00DB5648"/>
    <w:rsid w:val="00DB57CE"/>
    <w:rsid w:val="00DB799B"/>
    <w:rsid w:val="00DC00C7"/>
    <w:rsid w:val="00DC036B"/>
    <w:rsid w:val="00DC0960"/>
    <w:rsid w:val="00DC1295"/>
    <w:rsid w:val="00DC2EEF"/>
    <w:rsid w:val="00DC30A2"/>
    <w:rsid w:val="00DC3DF3"/>
    <w:rsid w:val="00DC4224"/>
    <w:rsid w:val="00DC577D"/>
    <w:rsid w:val="00DC5C6B"/>
    <w:rsid w:val="00DC699D"/>
    <w:rsid w:val="00DC7B37"/>
    <w:rsid w:val="00DD0D89"/>
    <w:rsid w:val="00DD0DBA"/>
    <w:rsid w:val="00DD112A"/>
    <w:rsid w:val="00DD13A8"/>
    <w:rsid w:val="00DD17C5"/>
    <w:rsid w:val="00DD213E"/>
    <w:rsid w:val="00DD2210"/>
    <w:rsid w:val="00DD2717"/>
    <w:rsid w:val="00DD2CB4"/>
    <w:rsid w:val="00DD2E0C"/>
    <w:rsid w:val="00DD2E67"/>
    <w:rsid w:val="00DD46AC"/>
    <w:rsid w:val="00DD4BCE"/>
    <w:rsid w:val="00DD5022"/>
    <w:rsid w:val="00DD5028"/>
    <w:rsid w:val="00DD5FBD"/>
    <w:rsid w:val="00DD6023"/>
    <w:rsid w:val="00DD669F"/>
    <w:rsid w:val="00DD6F3F"/>
    <w:rsid w:val="00DD7799"/>
    <w:rsid w:val="00DD7851"/>
    <w:rsid w:val="00DD7981"/>
    <w:rsid w:val="00DE0F5E"/>
    <w:rsid w:val="00DE2457"/>
    <w:rsid w:val="00DE29E6"/>
    <w:rsid w:val="00DE2BAE"/>
    <w:rsid w:val="00DE2CFF"/>
    <w:rsid w:val="00DE3117"/>
    <w:rsid w:val="00DE35A2"/>
    <w:rsid w:val="00DE3715"/>
    <w:rsid w:val="00DE3EC6"/>
    <w:rsid w:val="00DE414E"/>
    <w:rsid w:val="00DE4F49"/>
    <w:rsid w:val="00DE60DA"/>
    <w:rsid w:val="00DE7566"/>
    <w:rsid w:val="00DE79EB"/>
    <w:rsid w:val="00DF0518"/>
    <w:rsid w:val="00DF0854"/>
    <w:rsid w:val="00DF0D0C"/>
    <w:rsid w:val="00DF1328"/>
    <w:rsid w:val="00DF1C72"/>
    <w:rsid w:val="00DF1FDF"/>
    <w:rsid w:val="00DF2425"/>
    <w:rsid w:val="00DF358F"/>
    <w:rsid w:val="00DF3AFF"/>
    <w:rsid w:val="00DF4554"/>
    <w:rsid w:val="00DF5F3F"/>
    <w:rsid w:val="00DF7318"/>
    <w:rsid w:val="00DF7773"/>
    <w:rsid w:val="00E009E2"/>
    <w:rsid w:val="00E013D9"/>
    <w:rsid w:val="00E0206F"/>
    <w:rsid w:val="00E02E2A"/>
    <w:rsid w:val="00E032FE"/>
    <w:rsid w:val="00E04B16"/>
    <w:rsid w:val="00E05391"/>
    <w:rsid w:val="00E05852"/>
    <w:rsid w:val="00E060D3"/>
    <w:rsid w:val="00E074A7"/>
    <w:rsid w:val="00E07919"/>
    <w:rsid w:val="00E100FC"/>
    <w:rsid w:val="00E104A9"/>
    <w:rsid w:val="00E10FEF"/>
    <w:rsid w:val="00E12830"/>
    <w:rsid w:val="00E12BF5"/>
    <w:rsid w:val="00E12DBC"/>
    <w:rsid w:val="00E136A2"/>
    <w:rsid w:val="00E136AE"/>
    <w:rsid w:val="00E144D5"/>
    <w:rsid w:val="00E1476A"/>
    <w:rsid w:val="00E14EA0"/>
    <w:rsid w:val="00E14EB9"/>
    <w:rsid w:val="00E154CD"/>
    <w:rsid w:val="00E16B22"/>
    <w:rsid w:val="00E16BB7"/>
    <w:rsid w:val="00E172E5"/>
    <w:rsid w:val="00E172EF"/>
    <w:rsid w:val="00E17C27"/>
    <w:rsid w:val="00E2012F"/>
    <w:rsid w:val="00E205CA"/>
    <w:rsid w:val="00E2089D"/>
    <w:rsid w:val="00E21F13"/>
    <w:rsid w:val="00E220F8"/>
    <w:rsid w:val="00E221D7"/>
    <w:rsid w:val="00E2298A"/>
    <w:rsid w:val="00E2497C"/>
    <w:rsid w:val="00E2564F"/>
    <w:rsid w:val="00E262EA"/>
    <w:rsid w:val="00E2631A"/>
    <w:rsid w:val="00E26A33"/>
    <w:rsid w:val="00E26CE8"/>
    <w:rsid w:val="00E271F1"/>
    <w:rsid w:val="00E27334"/>
    <w:rsid w:val="00E275E4"/>
    <w:rsid w:val="00E30443"/>
    <w:rsid w:val="00E305B9"/>
    <w:rsid w:val="00E30ACD"/>
    <w:rsid w:val="00E30FC1"/>
    <w:rsid w:val="00E31130"/>
    <w:rsid w:val="00E31170"/>
    <w:rsid w:val="00E311E7"/>
    <w:rsid w:val="00E32D91"/>
    <w:rsid w:val="00E33530"/>
    <w:rsid w:val="00E34544"/>
    <w:rsid w:val="00E34968"/>
    <w:rsid w:val="00E34D4F"/>
    <w:rsid w:val="00E35318"/>
    <w:rsid w:val="00E35EC6"/>
    <w:rsid w:val="00E363FA"/>
    <w:rsid w:val="00E36645"/>
    <w:rsid w:val="00E370F2"/>
    <w:rsid w:val="00E37E9C"/>
    <w:rsid w:val="00E40BF1"/>
    <w:rsid w:val="00E4139E"/>
    <w:rsid w:val="00E420DB"/>
    <w:rsid w:val="00E42368"/>
    <w:rsid w:val="00E423F8"/>
    <w:rsid w:val="00E4251A"/>
    <w:rsid w:val="00E42812"/>
    <w:rsid w:val="00E42C81"/>
    <w:rsid w:val="00E435AB"/>
    <w:rsid w:val="00E44207"/>
    <w:rsid w:val="00E4693E"/>
    <w:rsid w:val="00E4708E"/>
    <w:rsid w:val="00E471D7"/>
    <w:rsid w:val="00E47AB0"/>
    <w:rsid w:val="00E50B33"/>
    <w:rsid w:val="00E50FC7"/>
    <w:rsid w:val="00E5124D"/>
    <w:rsid w:val="00E51286"/>
    <w:rsid w:val="00E5153D"/>
    <w:rsid w:val="00E51AAD"/>
    <w:rsid w:val="00E51C26"/>
    <w:rsid w:val="00E5260E"/>
    <w:rsid w:val="00E53B3E"/>
    <w:rsid w:val="00E53DDE"/>
    <w:rsid w:val="00E5467C"/>
    <w:rsid w:val="00E5540D"/>
    <w:rsid w:val="00E55981"/>
    <w:rsid w:val="00E57094"/>
    <w:rsid w:val="00E57279"/>
    <w:rsid w:val="00E6018A"/>
    <w:rsid w:val="00E602D8"/>
    <w:rsid w:val="00E60D18"/>
    <w:rsid w:val="00E61097"/>
    <w:rsid w:val="00E61952"/>
    <w:rsid w:val="00E6204C"/>
    <w:rsid w:val="00E62442"/>
    <w:rsid w:val="00E625A1"/>
    <w:rsid w:val="00E6349B"/>
    <w:rsid w:val="00E63D0F"/>
    <w:rsid w:val="00E63E45"/>
    <w:rsid w:val="00E6446C"/>
    <w:rsid w:val="00E644F7"/>
    <w:rsid w:val="00E64ACA"/>
    <w:rsid w:val="00E6593A"/>
    <w:rsid w:val="00E66F66"/>
    <w:rsid w:val="00E67029"/>
    <w:rsid w:val="00E67719"/>
    <w:rsid w:val="00E67A78"/>
    <w:rsid w:val="00E700E9"/>
    <w:rsid w:val="00E70333"/>
    <w:rsid w:val="00E70C15"/>
    <w:rsid w:val="00E71501"/>
    <w:rsid w:val="00E71D35"/>
    <w:rsid w:val="00E72BCD"/>
    <w:rsid w:val="00E7313B"/>
    <w:rsid w:val="00E742DA"/>
    <w:rsid w:val="00E7599F"/>
    <w:rsid w:val="00E75C68"/>
    <w:rsid w:val="00E76F8B"/>
    <w:rsid w:val="00E77529"/>
    <w:rsid w:val="00E8056F"/>
    <w:rsid w:val="00E817B1"/>
    <w:rsid w:val="00E821D1"/>
    <w:rsid w:val="00E82C00"/>
    <w:rsid w:val="00E837CE"/>
    <w:rsid w:val="00E83D85"/>
    <w:rsid w:val="00E856C4"/>
    <w:rsid w:val="00E86882"/>
    <w:rsid w:val="00E907A1"/>
    <w:rsid w:val="00E908A0"/>
    <w:rsid w:val="00E90ECD"/>
    <w:rsid w:val="00E91658"/>
    <w:rsid w:val="00E924CC"/>
    <w:rsid w:val="00E93858"/>
    <w:rsid w:val="00E93DFA"/>
    <w:rsid w:val="00E94359"/>
    <w:rsid w:val="00E9441A"/>
    <w:rsid w:val="00E94878"/>
    <w:rsid w:val="00E94DA8"/>
    <w:rsid w:val="00E94FB3"/>
    <w:rsid w:val="00E95DDB"/>
    <w:rsid w:val="00E96479"/>
    <w:rsid w:val="00E97184"/>
    <w:rsid w:val="00EA29F2"/>
    <w:rsid w:val="00EA3154"/>
    <w:rsid w:val="00EA3419"/>
    <w:rsid w:val="00EA3EE3"/>
    <w:rsid w:val="00EA3F89"/>
    <w:rsid w:val="00EA4E4A"/>
    <w:rsid w:val="00EA58DE"/>
    <w:rsid w:val="00EA6401"/>
    <w:rsid w:val="00EA6DDC"/>
    <w:rsid w:val="00EA71A6"/>
    <w:rsid w:val="00EA7D25"/>
    <w:rsid w:val="00EB026D"/>
    <w:rsid w:val="00EB0B66"/>
    <w:rsid w:val="00EB18E2"/>
    <w:rsid w:val="00EB1FA1"/>
    <w:rsid w:val="00EB542C"/>
    <w:rsid w:val="00EB5742"/>
    <w:rsid w:val="00EB5859"/>
    <w:rsid w:val="00EB6074"/>
    <w:rsid w:val="00EB66E8"/>
    <w:rsid w:val="00EB710C"/>
    <w:rsid w:val="00EB723C"/>
    <w:rsid w:val="00EC0262"/>
    <w:rsid w:val="00EC0AE9"/>
    <w:rsid w:val="00EC136F"/>
    <w:rsid w:val="00EC1D06"/>
    <w:rsid w:val="00EC223E"/>
    <w:rsid w:val="00EC2D03"/>
    <w:rsid w:val="00EC30E7"/>
    <w:rsid w:val="00EC32FA"/>
    <w:rsid w:val="00EC460D"/>
    <w:rsid w:val="00EC5141"/>
    <w:rsid w:val="00EC60AF"/>
    <w:rsid w:val="00EC61DA"/>
    <w:rsid w:val="00EC6726"/>
    <w:rsid w:val="00EC6E23"/>
    <w:rsid w:val="00EC76C7"/>
    <w:rsid w:val="00EC79C5"/>
    <w:rsid w:val="00EC7B20"/>
    <w:rsid w:val="00EC7F39"/>
    <w:rsid w:val="00ED0025"/>
    <w:rsid w:val="00ED0959"/>
    <w:rsid w:val="00ED0981"/>
    <w:rsid w:val="00ED1674"/>
    <w:rsid w:val="00ED1C1D"/>
    <w:rsid w:val="00ED2386"/>
    <w:rsid w:val="00ED28F0"/>
    <w:rsid w:val="00ED47B7"/>
    <w:rsid w:val="00ED47D0"/>
    <w:rsid w:val="00ED4C70"/>
    <w:rsid w:val="00ED538B"/>
    <w:rsid w:val="00ED56EA"/>
    <w:rsid w:val="00ED75AD"/>
    <w:rsid w:val="00EE0DAE"/>
    <w:rsid w:val="00EE198B"/>
    <w:rsid w:val="00EE1A68"/>
    <w:rsid w:val="00EE1AD4"/>
    <w:rsid w:val="00EE2384"/>
    <w:rsid w:val="00EE2CAA"/>
    <w:rsid w:val="00EE340D"/>
    <w:rsid w:val="00EE3FBC"/>
    <w:rsid w:val="00EE40AC"/>
    <w:rsid w:val="00EE41B1"/>
    <w:rsid w:val="00EE5259"/>
    <w:rsid w:val="00EE58EE"/>
    <w:rsid w:val="00EE5A33"/>
    <w:rsid w:val="00EE5E01"/>
    <w:rsid w:val="00EE6490"/>
    <w:rsid w:val="00EE707B"/>
    <w:rsid w:val="00EF040C"/>
    <w:rsid w:val="00EF0B78"/>
    <w:rsid w:val="00EF0C3E"/>
    <w:rsid w:val="00EF10F3"/>
    <w:rsid w:val="00EF155B"/>
    <w:rsid w:val="00EF1DF1"/>
    <w:rsid w:val="00EF24E8"/>
    <w:rsid w:val="00EF51CF"/>
    <w:rsid w:val="00EF5380"/>
    <w:rsid w:val="00EF55C2"/>
    <w:rsid w:val="00EF659D"/>
    <w:rsid w:val="00EF6BDE"/>
    <w:rsid w:val="00EF7624"/>
    <w:rsid w:val="00EF7E35"/>
    <w:rsid w:val="00F00734"/>
    <w:rsid w:val="00F023DB"/>
    <w:rsid w:val="00F025D3"/>
    <w:rsid w:val="00F03028"/>
    <w:rsid w:val="00F034CA"/>
    <w:rsid w:val="00F04917"/>
    <w:rsid w:val="00F04B69"/>
    <w:rsid w:val="00F04C0D"/>
    <w:rsid w:val="00F04CC6"/>
    <w:rsid w:val="00F04E00"/>
    <w:rsid w:val="00F05FD0"/>
    <w:rsid w:val="00F107F4"/>
    <w:rsid w:val="00F10F7A"/>
    <w:rsid w:val="00F11600"/>
    <w:rsid w:val="00F117E0"/>
    <w:rsid w:val="00F11C61"/>
    <w:rsid w:val="00F12148"/>
    <w:rsid w:val="00F12666"/>
    <w:rsid w:val="00F12683"/>
    <w:rsid w:val="00F126D2"/>
    <w:rsid w:val="00F12C29"/>
    <w:rsid w:val="00F15443"/>
    <w:rsid w:val="00F155F3"/>
    <w:rsid w:val="00F15B07"/>
    <w:rsid w:val="00F16A0C"/>
    <w:rsid w:val="00F175DD"/>
    <w:rsid w:val="00F17F05"/>
    <w:rsid w:val="00F204C7"/>
    <w:rsid w:val="00F21B7D"/>
    <w:rsid w:val="00F21BDA"/>
    <w:rsid w:val="00F22A19"/>
    <w:rsid w:val="00F22B59"/>
    <w:rsid w:val="00F23664"/>
    <w:rsid w:val="00F249F1"/>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A61"/>
    <w:rsid w:val="00F34E46"/>
    <w:rsid w:val="00F355D0"/>
    <w:rsid w:val="00F35A8F"/>
    <w:rsid w:val="00F35EB9"/>
    <w:rsid w:val="00F36C4B"/>
    <w:rsid w:val="00F371A9"/>
    <w:rsid w:val="00F40B7C"/>
    <w:rsid w:val="00F41B59"/>
    <w:rsid w:val="00F4251F"/>
    <w:rsid w:val="00F42621"/>
    <w:rsid w:val="00F428B6"/>
    <w:rsid w:val="00F42BDC"/>
    <w:rsid w:val="00F42D3F"/>
    <w:rsid w:val="00F431CE"/>
    <w:rsid w:val="00F43979"/>
    <w:rsid w:val="00F43F2D"/>
    <w:rsid w:val="00F44272"/>
    <w:rsid w:val="00F452FA"/>
    <w:rsid w:val="00F45F55"/>
    <w:rsid w:val="00F46239"/>
    <w:rsid w:val="00F46CF3"/>
    <w:rsid w:val="00F47803"/>
    <w:rsid w:val="00F504AE"/>
    <w:rsid w:val="00F50855"/>
    <w:rsid w:val="00F50F5D"/>
    <w:rsid w:val="00F5157A"/>
    <w:rsid w:val="00F517B8"/>
    <w:rsid w:val="00F51937"/>
    <w:rsid w:val="00F51D83"/>
    <w:rsid w:val="00F51F87"/>
    <w:rsid w:val="00F52A7E"/>
    <w:rsid w:val="00F52B9E"/>
    <w:rsid w:val="00F52F53"/>
    <w:rsid w:val="00F53134"/>
    <w:rsid w:val="00F53824"/>
    <w:rsid w:val="00F5482A"/>
    <w:rsid w:val="00F551B0"/>
    <w:rsid w:val="00F55C3A"/>
    <w:rsid w:val="00F5659D"/>
    <w:rsid w:val="00F56C8E"/>
    <w:rsid w:val="00F56D5C"/>
    <w:rsid w:val="00F601FC"/>
    <w:rsid w:val="00F60597"/>
    <w:rsid w:val="00F609DB"/>
    <w:rsid w:val="00F61257"/>
    <w:rsid w:val="00F6128C"/>
    <w:rsid w:val="00F61364"/>
    <w:rsid w:val="00F62CAD"/>
    <w:rsid w:val="00F6371A"/>
    <w:rsid w:val="00F6397F"/>
    <w:rsid w:val="00F63D34"/>
    <w:rsid w:val="00F6472A"/>
    <w:rsid w:val="00F649B7"/>
    <w:rsid w:val="00F64B94"/>
    <w:rsid w:val="00F67036"/>
    <w:rsid w:val="00F70769"/>
    <w:rsid w:val="00F70852"/>
    <w:rsid w:val="00F70E20"/>
    <w:rsid w:val="00F72164"/>
    <w:rsid w:val="00F72512"/>
    <w:rsid w:val="00F7274A"/>
    <w:rsid w:val="00F72DF9"/>
    <w:rsid w:val="00F72F5C"/>
    <w:rsid w:val="00F73657"/>
    <w:rsid w:val="00F738A6"/>
    <w:rsid w:val="00F73CD4"/>
    <w:rsid w:val="00F73E97"/>
    <w:rsid w:val="00F73FD6"/>
    <w:rsid w:val="00F75857"/>
    <w:rsid w:val="00F7603E"/>
    <w:rsid w:val="00F7641A"/>
    <w:rsid w:val="00F765A0"/>
    <w:rsid w:val="00F769FE"/>
    <w:rsid w:val="00F76CA2"/>
    <w:rsid w:val="00F770A3"/>
    <w:rsid w:val="00F772BA"/>
    <w:rsid w:val="00F77DB3"/>
    <w:rsid w:val="00F8037E"/>
    <w:rsid w:val="00F803A0"/>
    <w:rsid w:val="00F8064D"/>
    <w:rsid w:val="00F810BA"/>
    <w:rsid w:val="00F819FC"/>
    <w:rsid w:val="00F82254"/>
    <w:rsid w:val="00F8232A"/>
    <w:rsid w:val="00F826D0"/>
    <w:rsid w:val="00F82BC0"/>
    <w:rsid w:val="00F83DAD"/>
    <w:rsid w:val="00F83FD5"/>
    <w:rsid w:val="00F84476"/>
    <w:rsid w:val="00F84CE2"/>
    <w:rsid w:val="00F85399"/>
    <w:rsid w:val="00F86073"/>
    <w:rsid w:val="00F86DDB"/>
    <w:rsid w:val="00F87322"/>
    <w:rsid w:val="00F87E8D"/>
    <w:rsid w:val="00F90DC5"/>
    <w:rsid w:val="00F912BB"/>
    <w:rsid w:val="00F91742"/>
    <w:rsid w:val="00F9189A"/>
    <w:rsid w:val="00F91B32"/>
    <w:rsid w:val="00F91DF0"/>
    <w:rsid w:val="00F92445"/>
    <w:rsid w:val="00F924C6"/>
    <w:rsid w:val="00F93902"/>
    <w:rsid w:val="00F953B7"/>
    <w:rsid w:val="00F95E6E"/>
    <w:rsid w:val="00F96094"/>
    <w:rsid w:val="00F9685A"/>
    <w:rsid w:val="00F9719F"/>
    <w:rsid w:val="00F975A8"/>
    <w:rsid w:val="00F97697"/>
    <w:rsid w:val="00F97933"/>
    <w:rsid w:val="00FA04CC"/>
    <w:rsid w:val="00FA0768"/>
    <w:rsid w:val="00FA076C"/>
    <w:rsid w:val="00FA1495"/>
    <w:rsid w:val="00FA16B4"/>
    <w:rsid w:val="00FA1D10"/>
    <w:rsid w:val="00FA25CC"/>
    <w:rsid w:val="00FA2991"/>
    <w:rsid w:val="00FA2A57"/>
    <w:rsid w:val="00FA2AB4"/>
    <w:rsid w:val="00FA3ADA"/>
    <w:rsid w:val="00FA3B06"/>
    <w:rsid w:val="00FA43D3"/>
    <w:rsid w:val="00FA4B52"/>
    <w:rsid w:val="00FA4E50"/>
    <w:rsid w:val="00FA57E7"/>
    <w:rsid w:val="00FA7260"/>
    <w:rsid w:val="00FA7B7F"/>
    <w:rsid w:val="00FA7CF8"/>
    <w:rsid w:val="00FB01A1"/>
    <w:rsid w:val="00FB20BA"/>
    <w:rsid w:val="00FB21D2"/>
    <w:rsid w:val="00FB23E1"/>
    <w:rsid w:val="00FB2611"/>
    <w:rsid w:val="00FB26E2"/>
    <w:rsid w:val="00FB2CD2"/>
    <w:rsid w:val="00FB3D54"/>
    <w:rsid w:val="00FB4E40"/>
    <w:rsid w:val="00FB4F3E"/>
    <w:rsid w:val="00FB5CF9"/>
    <w:rsid w:val="00FB5ED0"/>
    <w:rsid w:val="00FB5FE5"/>
    <w:rsid w:val="00FB68D7"/>
    <w:rsid w:val="00FB6CF3"/>
    <w:rsid w:val="00FB6D90"/>
    <w:rsid w:val="00FB705F"/>
    <w:rsid w:val="00FB70F2"/>
    <w:rsid w:val="00FB732C"/>
    <w:rsid w:val="00FB7D89"/>
    <w:rsid w:val="00FB7F60"/>
    <w:rsid w:val="00FC0375"/>
    <w:rsid w:val="00FC1389"/>
    <w:rsid w:val="00FC1682"/>
    <w:rsid w:val="00FC1912"/>
    <w:rsid w:val="00FC1C18"/>
    <w:rsid w:val="00FC1C75"/>
    <w:rsid w:val="00FC1DBA"/>
    <w:rsid w:val="00FC1ECD"/>
    <w:rsid w:val="00FC2217"/>
    <w:rsid w:val="00FC2356"/>
    <w:rsid w:val="00FC2EB8"/>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C7EB3"/>
    <w:rsid w:val="00FD0057"/>
    <w:rsid w:val="00FD07E3"/>
    <w:rsid w:val="00FD0DAB"/>
    <w:rsid w:val="00FD109D"/>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13B"/>
    <w:rsid w:val="00FE3391"/>
    <w:rsid w:val="00FE4B71"/>
    <w:rsid w:val="00FE50E1"/>
    <w:rsid w:val="00FE57D6"/>
    <w:rsid w:val="00FE64B6"/>
    <w:rsid w:val="00FE66CF"/>
    <w:rsid w:val="00FE6FC9"/>
    <w:rsid w:val="00FE70AC"/>
    <w:rsid w:val="00FE7143"/>
    <w:rsid w:val="00FE7412"/>
    <w:rsid w:val="00FE7D66"/>
    <w:rsid w:val="00FF0715"/>
    <w:rsid w:val="00FF0A16"/>
    <w:rsid w:val="00FF1A45"/>
    <w:rsid w:val="00FF2703"/>
    <w:rsid w:val="00FF30ED"/>
    <w:rsid w:val="00FF3273"/>
    <w:rsid w:val="00FF4403"/>
    <w:rsid w:val="00FF462A"/>
    <w:rsid w:val="00FF463B"/>
    <w:rsid w:val="00FF4C4C"/>
    <w:rsid w:val="00FF5B98"/>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FF00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5E78"/>
    <w:pPr>
      <w:widowControl w:val="0"/>
      <w:spacing w:after="120" w:line="240" w:lineRule="atLeast"/>
    </w:pPr>
    <w:rPr>
      <w:rFonts w:ascii="Arial" w:hAnsi="Arial"/>
      <w:sz w:val="22"/>
      <w:lang w:val="en-GB"/>
    </w:rPr>
  </w:style>
  <w:style w:type="paragraph" w:styleId="Titre1">
    <w:name w:val="heading 1"/>
    <w:basedOn w:val="Normal"/>
    <w:next w:val="Normal"/>
    <w:qFormat/>
    <w:rsid w:val="001F5E78"/>
    <w:pPr>
      <w:keepNext/>
      <w:outlineLvl w:val="0"/>
    </w:pPr>
    <w:rPr>
      <w:sz w:val="24"/>
    </w:rPr>
  </w:style>
  <w:style w:type="paragraph" w:styleId="Titre2">
    <w:name w:val="heading 2"/>
    <w:basedOn w:val="Normal"/>
    <w:next w:val="Normal"/>
    <w:qFormat/>
    <w:rsid w:val="001F5E78"/>
    <w:pPr>
      <w:keepNext/>
      <w:tabs>
        <w:tab w:val="left" w:pos="2127"/>
      </w:tabs>
      <w:ind w:left="2131" w:hanging="2131"/>
      <w:outlineLvl w:val="1"/>
    </w:pPr>
    <w:rPr>
      <w:b/>
      <w:sz w:val="24"/>
      <w:lang w:val="en-US"/>
    </w:rPr>
  </w:style>
  <w:style w:type="paragraph" w:styleId="Titre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Titre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Titre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Pieddepage">
    <w:name w:val="footer"/>
    <w:basedOn w:val="Normal"/>
    <w:rsid w:val="001F5E78"/>
    <w:pPr>
      <w:tabs>
        <w:tab w:val="center" w:pos="4320"/>
        <w:tab w:val="right" w:pos="8640"/>
      </w:tabs>
    </w:pPr>
  </w:style>
  <w:style w:type="character" w:styleId="Numrodepage">
    <w:name w:val="page number"/>
    <w:basedOn w:val="Policepardfaut"/>
    <w:rsid w:val="001F5E78"/>
  </w:style>
  <w:style w:type="paragraph" w:styleId="Notedebasdepage">
    <w:name w:val="footnote text"/>
    <w:basedOn w:val="Normal"/>
    <w:semiHidden/>
    <w:rsid w:val="001F5E78"/>
    <w:rPr>
      <w:sz w:val="20"/>
    </w:rPr>
  </w:style>
  <w:style w:type="character" w:styleId="Appelnotedebasdep">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Retraitcorpsdetexte">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sid w:val="001F5E78"/>
    <w:rPr>
      <w:sz w:val="20"/>
    </w:rPr>
  </w:style>
  <w:style w:type="character" w:styleId="Appeldenotedefin">
    <w:name w:val="endnote reference"/>
    <w:semiHidden/>
    <w:rsid w:val="001F5E78"/>
    <w:rPr>
      <w:vertAlign w:val="superscript"/>
    </w:rPr>
  </w:style>
  <w:style w:type="paragraph" w:styleId="Retraitcorpsdetexte2">
    <w:name w:val="Body Text Indent 2"/>
    <w:basedOn w:val="Normal"/>
    <w:rsid w:val="001F5E78"/>
    <w:pPr>
      <w:tabs>
        <w:tab w:val="left" w:pos="1560"/>
        <w:tab w:val="left" w:pos="6379"/>
      </w:tabs>
      <w:spacing w:after="0"/>
      <w:ind w:left="6379" w:hanging="4820"/>
    </w:pPr>
    <w:rPr>
      <w:bCs/>
      <w:color w:val="000000"/>
      <w:sz w:val="18"/>
      <w:lang w:val="en-US"/>
    </w:rPr>
  </w:style>
  <w:style w:type="paragraph" w:styleId="Retraitcorpsdetexte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Corpsdetexte">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Textedebulles">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Lienhypertexte">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lev">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Marquedecommentaire">
    <w:name w:val="annotation reference"/>
    <w:rsid w:val="00D20723"/>
    <w:rPr>
      <w:sz w:val="16"/>
    </w:rPr>
  </w:style>
  <w:style w:type="paragraph" w:styleId="Explorateurdedocuments">
    <w:name w:val="Document Map"/>
    <w:basedOn w:val="Normal"/>
    <w:link w:val="ExplorateurdedocumentsCar"/>
    <w:rsid w:val="003D1ECB"/>
    <w:rPr>
      <w:rFonts w:ascii="Tahoma" w:hAnsi="Tahoma"/>
      <w:sz w:val="16"/>
      <w:szCs w:val="16"/>
    </w:rPr>
  </w:style>
  <w:style w:type="character" w:customStyle="1" w:styleId="ExplorateurdedocumentsCar">
    <w:name w:val="Explorateur de documents Car"/>
    <w:link w:val="Explorateurdedocuments"/>
    <w:rsid w:val="003D1ECB"/>
    <w:rPr>
      <w:rFonts w:ascii="Tahoma" w:hAnsi="Tahoma" w:cs="Tahoma"/>
      <w:sz w:val="16"/>
      <w:szCs w:val="16"/>
      <w:lang w:val="en-GB"/>
    </w:rPr>
  </w:style>
  <w:style w:type="character" w:customStyle="1" w:styleId="apple-style-span">
    <w:name w:val="apple-style-span"/>
    <w:basedOn w:val="Policepardfaut"/>
    <w:rsid w:val="0023170E"/>
  </w:style>
  <w:style w:type="paragraph" w:styleId="Textebrut">
    <w:name w:val="Plain Text"/>
    <w:basedOn w:val="Normal"/>
    <w:link w:val="TextebrutCar"/>
    <w:uiPriority w:val="99"/>
    <w:unhideWhenUsed/>
    <w:rsid w:val="00B311D3"/>
    <w:pPr>
      <w:widowControl/>
      <w:spacing w:after="0" w:line="240" w:lineRule="auto"/>
    </w:pPr>
    <w:rPr>
      <w:rFonts w:ascii="Consolas" w:eastAsia="Calibri" w:hAnsi="Consolas"/>
      <w:sz w:val="21"/>
      <w:szCs w:val="21"/>
    </w:rPr>
  </w:style>
  <w:style w:type="character" w:customStyle="1" w:styleId="TextebrutCar">
    <w:name w:val="Texte brut Car"/>
    <w:link w:val="Textebru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Paragraphedeliste">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Lienhypertextesuivivisit">
    <w:name w:val="FollowedHyperlink"/>
    <w:rsid w:val="00555E3D"/>
    <w:rPr>
      <w:color w:val="954F72"/>
      <w:u w:val="single"/>
    </w:rPr>
  </w:style>
  <w:style w:type="table" w:styleId="Grilledutableau">
    <w:name w:val="Table Grid"/>
    <w:basedOn w:val="Tableau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aire">
    <w:name w:val="annotation text"/>
    <w:basedOn w:val="Normal"/>
    <w:link w:val="CommentaireCar"/>
    <w:semiHidden/>
    <w:unhideWhenUsed/>
    <w:rsid w:val="00816D45"/>
    <w:pPr>
      <w:spacing w:line="240" w:lineRule="auto"/>
    </w:pPr>
    <w:rPr>
      <w:sz w:val="20"/>
    </w:rPr>
  </w:style>
  <w:style w:type="character" w:customStyle="1" w:styleId="CommentaireCar">
    <w:name w:val="Commentaire Car"/>
    <w:basedOn w:val="Policepardfaut"/>
    <w:link w:val="Commentaire"/>
    <w:semiHidden/>
    <w:rsid w:val="00816D45"/>
    <w:rPr>
      <w:rFonts w:ascii="Arial" w:hAnsi="Arial"/>
      <w:lang w:val="en-GB"/>
    </w:rPr>
  </w:style>
  <w:style w:type="paragraph" w:styleId="Objetducommentaire">
    <w:name w:val="annotation subject"/>
    <w:basedOn w:val="Commentaire"/>
    <w:next w:val="Commentaire"/>
    <w:link w:val="ObjetducommentaireCar"/>
    <w:semiHidden/>
    <w:unhideWhenUsed/>
    <w:rsid w:val="00816D45"/>
    <w:rPr>
      <w:b/>
      <w:bCs/>
    </w:rPr>
  </w:style>
  <w:style w:type="character" w:customStyle="1" w:styleId="ObjetducommentaireCar">
    <w:name w:val="Objet du commentaire Car"/>
    <w:basedOn w:val="CommentaireCar"/>
    <w:link w:val="Objetducommentaire"/>
    <w:semiHidden/>
    <w:rsid w:val="00816D45"/>
    <w:rPr>
      <w:rFonts w:ascii="Arial" w:hAnsi="Arial"/>
      <w:b/>
      <w:bCs/>
      <w:lang w:val="en-GB"/>
    </w:rPr>
  </w:style>
  <w:style w:type="paragraph" w:styleId="Rvision">
    <w:name w:val="Revision"/>
    <w:hidden/>
    <w:uiPriority w:val="99"/>
    <w:semiHidden/>
    <w:rsid w:val="00A70C6A"/>
    <w:rPr>
      <w:rFonts w:ascii="Arial" w:hAnsi="Arial"/>
      <w:sz w:val="22"/>
      <w:lang w:val="en-GB"/>
    </w:rPr>
  </w:style>
  <w:style w:type="paragraph" w:customStyle="1" w:styleId="WBtabletxt">
    <w:name w:val="WB table txt"/>
    <w:basedOn w:val="Normal"/>
    <w:rsid w:val="00A931B0"/>
    <w:pPr>
      <w:widowControl/>
      <w:spacing w:before="120" w:after="0" w:line="240" w:lineRule="auto"/>
    </w:pPr>
    <w:rPr>
      <w:color w:val="000000"/>
      <w:sz w:val="18"/>
    </w:rPr>
  </w:style>
  <w:style w:type="paragraph" w:customStyle="1" w:styleId="TAL">
    <w:name w:val="TAL"/>
    <w:basedOn w:val="Normal"/>
    <w:rsid w:val="00A931B0"/>
    <w:pPr>
      <w:keepNext/>
      <w:keepLines/>
      <w:widowControl/>
      <w:spacing w:after="0" w:line="240" w:lineRule="auto"/>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33584824">
      <w:bodyDiv w:val="1"/>
      <w:marLeft w:val="0"/>
      <w:marRight w:val="0"/>
      <w:marTop w:val="0"/>
      <w:marBottom w:val="0"/>
      <w:divBdr>
        <w:top w:val="none" w:sz="0" w:space="0" w:color="auto"/>
        <w:left w:val="none" w:sz="0" w:space="0" w:color="auto"/>
        <w:bottom w:val="none" w:sz="0" w:space="0" w:color="auto"/>
        <w:right w:val="none" w:sz="0" w:space="0" w:color="auto"/>
      </w:divBdr>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3503637">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01650463">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FC771-F748-7745-8B84-73797576D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913</Words>
  <Characters>5025</Characters>
  <Application>Microsoft Office Word</Application>
  <DocSecurity>0</DocSecurity>
  <Lines>41</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Agenda SA4#89</vt:lpstr>
      <vt:lpstr>Agenda SA4#89</vt:lpstr>
    </vt:vector>
  </TitlesOfParts>
  <Manager/>
  <Company/>
  <LinksUpToDate>false</LinksUpToDate>
  <CharactersWithSpaces>5927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SA4#89</dc:title>
  <dc:creator/>
  <cp:lastModifiedBy/>
  <cp:revision>1</cp:revision>
  <cp:lastPrinted>2016-05-03T09:51:00Z</cp:lastPrinted>
  <dcterms:created xsi:type="dcterms:W3CDTF">2019-04-02T07:32:00Z</dcterms:created>
  <dcterms:modified xsi:type="dcterms:W3CDTF">2019-04-02T21:42:00Z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ies>
</file>